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45" w:rsidRPr="006C19CE" w:rsidRDefault="00D83445" w:rsidP="00D83445">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Управління освіти і науки Чернігівської обласної державної адміністрації</w:t>
      </w:r>
    </w:p>
    <w:p w:rsidR="00D83445" w:rsidRPr="006C19CE" w:rsidRDefault="00D83445" w:rsidP="00D83445">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Чернігівський обласний інститут післядипломної педагогічної освіти</w:t>
      </w:r>
    </w:p>
    <w:p w:rsidR="00D83445" w:rsidRPr="006C19CE" w:rsidRDefault="00D83445" w:rsidP="00D83445">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імені К.Д. Ушинського</w:t>
      </w:r>
    </w:p>
    <w:p w:rsidR="00D83445" w:rsidRPr="006C19CE" w:rsidRDefault="00D83445" w:rsidP="0054505C">
      <w:pPr>
        <w:spacing w:after="0" w:line="240" w:lineRule="auto"/>
        <w:rPr>
          <w:rFonts w:ascii="Times New Roman" w:hAnsi="Times New Roman" w:cs="Times New Roman"/>
          <w:sz w:val="16"/>
          <w:szCs w:val="16"/>
        </w:rPr>
      </w:pPr>
    </w:p>
    <w:p w:rsidR="00D83445" w:rsidRPr="006C19CE" w:rsidRDefault="00D83445" w:rsidP="0054505C">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Завдання ІІ етапу Всеукраїнської олімпіади</w:t>
      </w:r>
      <w:r w:rsidR="0054505C" w:rsidRPr="006C19CE">
        <w:rPr>
          <w:rFonts w:ascii="Times New Roman" w:hAnsi="Times New Roman" w:cs="Times New Roman"/>
          <w:sz w:val="26"/>
          <w:szCs w:val="26"/>
        </w:rPr>
        <w:t xml:space="preserve"> </w:t>
      </w:r>
      <w:r w:rsidR="00C37C9B" w:rsidRPr="006C19CE">
        <w:rPr>
          <w:rFonts w:ascii="Times New Roman" w:hAnsi="Times New Roman" w:cs="Times New Roman"/>
          <w:sz w:val="26"/>
          <w:szCs w:val="26"/>
        </w:rPr>
        <w:t>з екології</w:t>
      </w:r>
    </w:p>
    <w:p w:rsidR="00D83445" w:rsidRPr="006C19CE" w:rsidRDefault="007E13DA" w:rsidP="00D8344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2017-2018</w:t>
      </w:r>
      <w:r w:rsidR="00D83445" w:rsidRPr="006C19CE">
        <w:rPr>
          <w:rFonts w:ascii="Times New Roman" w:hAnsi="Times New Roman" w:cs="Times New Roman"/>
          <w:sz w:val="26"/>
          <w:szCs w:val="26"/>
        </w:rPr>
        <w:t xml:space="preserve"> рр.</w:t>
      </w:r>
    </w:p>
    <w:p w:rsidR="00D83445" w:rsidRPr="006C19CE" w:rsidRDefault="00D83445" w:rsidP="00EE1D36">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10</w:t>
      </w:r>
      <w:r w:rsidR="00DA6372">
        <w:rPr>
          <w:rFonts w:ascii="Times New Roman" w:hAnsi="Times New Roman" w:cs="Times New Roman"/>
          <w:sz w:val="26"/>
          <w:szCs w:val="26"/>
        </w:rPr>
        <w:t>-11</w:t>
      </w:r>
      <w:r w:rsidRPr="006C19CE">
        <w:rPr>
          <w:rFonts w:ascii="Times New Roman" w:hAnsi="Times New Roman" w:cs="Times New Roman"/>
          <w:sz w:val="26"/>
          <w:szCs w:val="26"/>
        </w:rPr>
        <w:t xml:space="preserve"> клас</w:t>
      </w:r>
    </w:p>
    <w:p w:rsidR="00D83445" w:rsidRPr="006C19CE" w:rsidRDefault="00D83445" w:rsidP="00D83445">
      <w:pPr>
        <w:spacing w:after="0" w:line="240" w:lineRule="auto"/>
        <w:jc w:val="center"/>
        <w:rPr>
          <w:rFonts w:ascii="Times New Roman" w:hAnsi="Times New Roman" w:cs="Times New Roman"/>
          <w:b/>
          <w:sz w:val="26"/>
          <w:szCs w:val="26"/>
        </w:rPr>
      </w:pPr>
      <w:r w:rsidRPr="006C19CE">
        <w:rPr>
          <w:rFonts w:ascii="Times New Roman" w:hAnsi="Times New Roman" w:cs="Times New Roman"/>
          <w:b/>
          <w:sz w:val="26"/>
          <w:szCs w:val="26"/>
        </w:rPr>
        <w:t>Теоретичний тур – тестові питання (група А)</w:t>
      </w:r>
    </w:p>
    <w:p w:rsidR="00361C48" w:rsidRPr="006C19CE" w:rsidRDefault="00D83445" w:rsidP="00D83445">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У завданнях цієї групи з кі</w:t>
      </w:r>
      <w:r w:rsidR="00C90DB9" w:rsidRPr="006C19CE">
        <w:rPr>
          <w:rFonts w:ascii="Times New Roman" w:hAnsi="Times New Roman" w:cs="Times New Roman"/>
          <w:sz w:val="26"/>
          <w:szCs w:val="26"/>
        </w:rPr>
        <w:t>лькох варіантів відповідей вірною є тільки од</w:t>
      </w:r>
      <w:r w:rsidRPr="006C19CE">
        <w:rPr>
          <w:rFonts w:ascii="Times New Roman" w:hAnsi="Times New Roman" w:cs="Times New Roman"/>
          <w:sz w:val="26"/>
          <w:szCs w:val="26"/>
        </w:rPr>
        <w:t>н</w:t>
      </w:r>
      <w:r w:rsidR="00C90DB9" w:rsidRPr="006C19CE">
        <w:rPr>
          <w:rFonts w:ascii="Times New Roman" w:hAnsi="Times New Roman" w:cs="Times New Roman"/>
          <w:sz w:val="26"/>
          <w:szCs w:val="26"/>
        </w:rPr>
        <w:t>а</w:t>
      </w:r>
      <w:r w:rsidRPr="006C19CE">
        <w:rPr>
          <w:rFonts w:ascii="Times New Roman" w:hAnsi="Times New Roman" w:cs="Times New Roman"/>
          <w:sz w:val="26"/>
          <w:szCs w:val="26"/>
        </w:rPr>
        <w:t>.</w:t>
      </w:r>
    </w:p>
    <w:p w:rsidR="00D83445" w:rsidRDefault="00361C48" w:rsidP="00B550BF">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Правильна відповідь – 0,5 балів.</w:t>
      </w:r>
      <w:r w:rsidR="00B550BF">
        <w:rPr>
          <w:rFonts w:ascii="Times New Roman" w:hAnsi="Times New Roman" w:cs="Times New Roman"/>
          <w:sz w:val="26"/>
          <w:szCs w:val="26"/>
        </w:rPr>
        <w:t xml:space="preserve"> </w:t>
      </w:r>
      <w:r w:rsidRPr="006C19CE">
        <w:rPr>
          <w:rFonts w:ascii="Times New Roman" w:hAnsi="Times New Roman" w:cs="Times New Roman"/>
          <w:sz w:val="26"/>
          <w:szCs w:val="26"/>
        </w:rPr>
        <w:t>Максимальна сума ба</w:t>
      </w:r>
      <w:r w:rsidR="00D46657">
        <w:rPr>
          <w:rFonts w:ascii="Times New Roman" w:hAnsi="Times New Roman" w:cs="Times New Roman"/>
          <w:sz w:val="26"/>
          <w:szCs w:val="26"/>
        </w:rPr>
        <w:t xml:space="preserve">лів за тести групи А – </w:t>
      </w:r>
      <w:r w:rsidR="00B550BF">
        <w:rPr>
          <w:rFonts w:ascii="Times New Roman" w:hAnsi="Times New Roman" w:cs="Times New Roman"/>
          <w:sz w:val="26"/>
          <w:szCs w:val="26"/>
        </w:rPr>
        <w:t>5 б.</w:t>
      </w:r>
    </w:p>
    <w:p w:rsidR="007E13DA" w:rsidRPr="00735252" w:rsidRDefault="007E13DA"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 xml:space="preserve">Як називаються рослини, що живуть на інших рослинах, використовуючи останні як місце розташування власного тіла? а) рослини-паразити; б) рослини-сапрофіти; в) рослини-епіфіти; г) рослини-еутрофи; </w:t>
      </w:r>
      <w:r w:rsidR="00D94BBC" w:rsidRPr="00735252">
        <w:rPr>
          <w:rFonts w:ascii="Times New Roman" w:hAnsi="Times New Roman" w:cs="Times New Roman"/>
          <w:sz w:val="27"/>
          <w:szCs w:val="27"/>
        </w:rPr>
        <w:t xml:space="preserve">      </w:t>
      </w:r>
      <w:r w:rsidR="00E06726">
        <w:rPr>
          <w:rFonts w:ascii="Times New Roman" w:hAnsi="Times New Roman" w:cs="Times New Roman"/>
          <w:sz w:val="27"/>
          <w:szCs w:val="27"/>
        </w:rPr>
        <w:t xml:space="preserve">     </w:t>
      </w:r>
      <w:r w:rsidRPr="00735252">
        <w:rPr>
          <w:rFonts w:ascii="Times New Roman" w:hAnsi="Times New Roman" w:cs="Times New Roman"/>
          <w:sz w:val="27"/>
          <w:szCs w:val="27"/>
        </w:rPr>
        <w:t>д) рослини-ксерофіти.</w:t>
      </w:r>
    </w:p>
    <w:p w:rsidR="007E13DA"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Знайдіть правильне і повне визначення поняття «рослини-ефемери»:</w:t>
      </w:r>
      <w:r w:rsidR="00E06726">
        <w:rPr>
          <w:rFonts w:ascii="Times New Roman" w:hAnsi="Times New Roman" w:cs="Times New Roman"/>
          <w:sz w:val="27"/>
          <w:szCs w:val="27"/>
        </w:rPr>
        <w:t xml:space="preserve">          </w:t>
      </w:r>
      <w:r w:rsidRPr="00735252">
        <w:rPr>
          <w:rFonts w:ascii="Times New Roman" w:hAnsi="Times New Roman" w:cs="Times New Roman"/>
          <w:sz w:val="27"/>
          <w:szCs w:val="27"/>
        </w:rPr>
        <w:t xml:space="preserve"> а) однорічні рослини; б) дуже коротковегетуючі рослини; в) багаторічні вічнозелені рослини; г) дворічні рослини; д) однорічні дуже коротковегетуючі рослини.</w:t>
      </w:r>
    </w:p>
    <w:p w:rsidR="00D94BBC"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Ксерофітом є: а) гюрза; б) зелена жаба; в) лотос; г) хвощ; д) саксаул.</w:t>
      </w:r>
    </w:p>
    <w:p w:rsidR="00D94BBC"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 xml:space="preserve">«Рольова ієрархія» характерна для угруповань тварин, у яких: </w:t>
      </w:r>
      <w:r w:rsidR="00E06726">
        <w:rPr>
          <w:rFonts w:ascii="Times New Roman" w:hAnsi="Times New Roman" w:cs="Times New Roman"/>
          <w:sz w:val="27"/>
          <w:szCs w:val="27"/>
        </w:rPr>
        <w:t xml:space="preserve">               </w:t>
      </w:r>
      <w:r w:rsidRPr="00735252">
        <w:rPr>
          <w:rFonts w:ascii="Times New Roman" w:hAnsi="Times New Roman" w:cs="Times New Roman"/>
          <w:sz w:val="27"/>
          <w:szCs w:val="27"/>
        </w:rPr>
        <w:t>а) підтримується жорстка лінійна структура, б) підтримується дворівнева система, в) існує репродуктивна диференціація, г) залежно від ситуації лідерами стають різні особини, д) усі наведені відповіді невірні.</w:t>
      </w:r>
    </w:p>
    <w:p w:rsidR="00D94BBC"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Організми, які населяють товщу води і здатні активно протистояти течіям, це: а) плейстон, б) нейстон, в) планктон, г) нектон, д) бентос.</w:t>
      </w:r>
    </w:p>
    <w:p w:rsidR="00D94BBC"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 xml:space="preserve">Організм, який використовує тривалий час особин іншого виду як середовище існування та джерело їжі, - це: а) хижак, б) кровосисний вид, </w:t>
      </w:r>
      <w:r w:rsidR="00E06726">
        <w:rPr>
          <w:rFonts w:ascii="Times New Roman" w:hAnsi="Times New Roman" w:cs="Times New Roman"/>
          <w:sz w:val="27"/>
          <w:szCs w:val="27"/>
        </w:rPr>
        <w:t xml:space="preserve">          </w:t>
      </w:r>
      <w:r w:rsidRPr="00735252">
        <w:rPr>
          <w:rFonts w:ascii="Times New Roman" w:hAnsi="Times New Roman" w:cs="Times New Roman"/>
          <w:sz w:val="27"/>
          <w:szCs w:val="27"/>
        </w:rPr>
        <w:t>в) коменсал, г) паразит, д) конкурент.</w:t>
      </w:r>
    </w:p>
    <w:p w:rsidR="00D94BBC"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Ефективна чисельність популяції - це: а) кількість самиць репродуктивного віку, які залишають потомство, б) кількість самців репродуктивного віку, які залишають потомство, в) кількість самців та самиць репродуктивного віку, які залишають потомство, г) оптимальна кількість особин у популяції за даних умов, д) кількість максимально пристосованих до даних умов особин у популяції.</w:t>
      </w:r>
    </w:p>
    <w:p w:rsidR="00D94BBC" w:rsidRPr="00735252" w:rsidRDefault="00D94BBC"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Бори – це ліси, в яких переважає: а) бук, б) граб, в) дуб, г) сосна.</w:t>
      </w:r>
    </w:p>
    <w:p w:rsidR="00735252" w:rsidRPr="00735252" w:rsidRDefault="00735252"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 xml:space="preserve">Взаємовигідне співіснування двох організмів називається: </w:t>
      </w:r>
      <w:r w:rsidR="00E06726">
        <w:rPr>
          <w:rFonts w:ascii="Times New Roman" w:hAnsi="Times New Roman" w:cs="Times New Roman"/>
          <w:sz w:val="27"/>
          <w:szCs w:val="27"/>
        </w:rPr>
        <w:t xml:space="preserve">                      </w:t>
      </w:r>
      <w:r w:rsidRPr="00735252">
        <w:rPr>
          <w:rFonts w:ascii="Times New Roman" w:hAnsi="Times New Roman" w:cs="Times New Roman"/>
          <w:sz w:val="27"/>
          <w:szCs w:val="27"/>
        </w:rPr>
        <w:t>а) коменсалізм, б) антагонізм, в) нейтралізм, г) мутуалізм.</w:t>
      </w:r>
    </w:p>
    <w:p w:rsidR="00735252" w:rsidRPr="00735252" w:rsidRDefault="00735252" w:rsidP="00E01420">
      <w:pPr>
        <w:pStyle w:val="a7"/>
        <w:numPr>
          <w:ilvl w:val="0"/>
          <w:numId w:val="5"/>
        </w:numPr>
        <w:tabs>
          <w:tab w:val="left" w:pos="851"/>
          <w:tab w:val="left" w:pos="993"/>
        </w:tabs>
        <w:spacing w:after="0" w:line="240" w:lineRule="auto"/>
        <w:ind w:left="0" w:firstLine="709"/>
        <w:jc w:val="both"/>
        <w:rPr>
          <w:rFonts w:ascii="Times New Roman" w:hAnsi="Times New Roman" w:cs="Times New Roman"/>
          <w:sz w:val="27"/>
          <w:szCs w:val="27"/>
        </w:rPr>
      </w:pPr>
      <w:r w:rsidRPr="00735252">
        <w:rPr>
          <w:rFonts w:ascii="Times New Roman" w:hAnsi="Times New Roman" w:cs="Times New Roman"/>
          <w:sz w:val="27"/>
          <w:szCs w:val="27"/>
        </w:rPr>
        <w:t xml:space="preserve">Укажіть тип біому, для якого характерні найвищі показники приросту біомаси протягом усього року. а) літоральний, б) степовий, </w:t>
      </w:r>
      <w:r w:rsidR="00E06726">
        <w:rPr>
          <w:rFonts w:ascii="Times New Roman" w:hAnsi="Times New Roman" w:cs="Times New Roman"/>
          <w:sz w:val="27"/>
          <w:szCs w:val="27"/>
        </w:rPr>
        <w:t xml:space="preserve">                   </w:t>
      </w:r>
      <w:r w:rsidRPr="00735252">
        <w:rPr>
          <w:rFonts w:ascii="Times New Roman" w:hAnsi="Times New Roman" w:cs="Times New Roman"/>
          <w:sz w:val="27"/>
          <w:szCs w:val="27"/>
        </w:rPr>
        <w:t>в) тропічний, г) лучний.</w:t>
      </w:r>
    </w:p>
    <w:p w:rsidR="00D46657" w:rsidRPr="00B550BF" w:rsidRDefault="00D46657" w:rsidP="00D46657">
      <w:pPr>
        <w:shd w:val="clear" w:color="auto" w:fill="FFFFFF"/>
        <w:spacing w:after="0" w:line="240" w:lineRule="auto"/>
        <w:jc w:val="both"/>
        <w:rPr>
          <w:rFonts w:ascii="Times New Roman" w:hAnsi="Times New Roman" w:cs="Times New Roman"/>
          <w:color w:val="000000" w:themeColor="text1"/>
          <w:sz w:val="16"/>
          <w:szCs w:val="16"/>
        </w:rPr>
      </w:pPr>
    </w:p>
    <w:p w:rsidR="00C37C9B" w:rsidRPr="006C19CE" w:rsidRDefault="00C37C9B" w:rsidP="00C37C9B">
      <w:pPr>
        <w:spacing w:after="0" w:line="240" w:lineRule="auto"/>
        <w:jc w:val="center"/>
        <w:rPr>
          <w:rFonts w:ascii="Times New Roman" w:hAnsi="Times New Roman" w:cs="Times New Roman"/>
          <w:b/>
          <w:sz w:val="26"/>
          <w:szCs w:val="26"/>
        </w:rPr>
      </w:pPr>
      <w:r w:rsidRPr="006C19CE">
        <w:rPr>
          <w:rFonts w:ascii="Times New Roman" w:hAnsi="Times New Roman" w:cs="Times New Roman"/>
          <w:b/>
          <w:sz w:val="26"/>
          <w:szCs w:val="26"/>
        </w:rPr>
        <w:t>Теоретичний тур – тестові питання (група Б)</w:t>
      </w:r>
    </w:p>
    <w:p w:rsidR="00361C48" w:rsidRPr="006C19CE" w:rsidRDefault="00C37C9B" w:rsidP="008F7218">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У завданнях цієї групи з п’яти варіантів відповідей вірними можуть бути</w:t>
      </w:r>
      <w:r w:rsidR="008F7218">
        <w:rPr>
          <w:rFonts w:ascii="Times New Roman" w:hAnsi="Times New Roman" w:cs="Times New Roman"/>
          <w:sz w:val="26"/>
          <w:szCs w:val="26"/>
        </w:rPr>
        <w:t xml:space="preserve"> </w:t>
      </w:r>
      <w:r w:rsidRPr="006C19CE">
        <w:rPr>
          <w:rFonts w:ascii="Times New Roman" w:hAnsi="Times New Roman" w:cs="Times New Roman"/>
          <w:sz w:val="26"/>
          <w:szCs w:val="26"/>
        </w:rPr>
        <w:t>від одного до п’яти.</w:t>
      </w:r>
      <w:r w:rsidR="008F7218">
        <w:rPr>
          <w:rFonts w:ascii="Times New Roman" w:hAnsi="Times New Roman" w:cs="Times New Roman"/>
          <w:sz w:val="26"/>
          <w:szCs w:val="26"/>
        </w:rPr>
        <w:t xml:space="preserve"> </w:t>
      </w:r>
      <w:r w:rsidR="00361C48" w:rsidRPr="006C19CE">
        <w:rPr>
          <w:rFonts w:ascii="Times New Roman" w:hAnsi="Times New Roman" w:cs="Times New Roman"/>
          <w:sz w:val="26"/>
          <w:szCs w:val="26"/>
        </w:rPr>
        <w:t>Правильна відповідь одного тесту – 0,5 балів.</w:t>
      </w:r>
    </w:p>
    <w:p w:rsidR="00C37C9B" w:rsidRDefault="00361C48" w:rsidP="00EE1D36">
      <w:pPr>
        <w:spacing w:after="0" w:line="240" w:lineRule="auto"/>
        <w:jc w:val="center"/>
        <w:rPr>
          <w:rFonts w:ascii="Times New Roman" w:hAnsi="Times New Roman" w:cs="Times New Roman"/>
          <w:sz w:val="26"/>
          <w:szCs w:val="26"/>
        </w:rPr>
      </w:pPr>
      <w:r w:rsidRPr="006C19CE">
        <w:rPr>
          <w:rFonts w:ascii="Times New Roman" w:hAnsi="Times New Roman" w:cs="Times New Roman"/>
          <w:sz w:val="26"/>
          <w:szCs w:val="26"/>
        </w:rPr>
        <w:t>Максимальна</w:t>
      </w:r>
      <w:r w:rsidR="00D46657">
        <w:rPr>
          <w:rFonts w:ascii="Times New Roman" w:hAnsi="Times New Roman" w:cs="Times New Roman"/>
          <w:sz w:val="26"/>
          <w:szCs w:val="26"/>
        </w:rPr>
        <w:t xml:space="preserve"> сума балів за тести групи Б – </w:t>
      </w:r>
      <w:r w:rsidRPr="006C19CE">
        <w:rPr>
          <w:rFonts w:ascii="Times New Roman" w:hAnsi="Times New Roman" w:cs="Times New Roman"/>
          <w:sz w:val="26"/>
          <w:szCs w:val="26"/>
        </w:rPr>
        <w:t>5 балів</w:t>
      </w:r>
    </w:p>
    <w:p w:rsidR="00735252" w:rsidRPr="005A7F32" w:rsidRDefault="00226CA9" w:rsidP="00226CA9">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 xml:space="preserve">Від залізничної станції до дачного масиву на Поділлі стежка пролягає спершу через луку, а потім через густий грабовий ліс. Які рослини можна </w:t>
      </w:r>
      <w:r w:rsidRPr="005A7F32">
        <w:rPr>
          <w:rFonts w:ascii="Times New Roman" w:hAnsi="Times New Roman" w:cs="Times New Roman"/>
          <w:sz w:val="26"/>
          <w:szCs w:val="26"/>
        </w:rPr>
        <w:lastRenderedPageBreak/>
        <w:t xml:space="preserve">спостерігати уздовж усієї стежки? а) Лопух звичайний, б) Кропива дводомна, </w:t>
      </w:r>
      <w:r w:rsidR="005A7F32">
        <w:rPr>
          <w:rFonts w:ascii="Times New Roman" w:hAnsi="Times New Roman" w:cs="Times New Roman"/>
          <w:sz w:val="26"/>
          <w:szCs w:val="26"/>
        </w:rPr>
        <w:t xml:space="preserve">         </w:t>
      </w:r>
      <w:r w:rsidRPr="005A7F32">
        <w:rPr>
          <w:rFonts w:ascii="Times New Roman" w:hAnsi="Times New Roman" w:cs="Times New Roman"/>
          <w:sz w:val="26"/>
          <w:szCs w:val="26"/>
        </w:rPr>
        <w:t>в) Зірочник середній, г) Дзвоники персиколисті, д) Подорожник середній.</w:t>
      </w:r>
    </w:p>
    <w:p w:rsidR="00226CA9" w:rsidRPr="005A7F32" w:rsidRDefault="00226CA9" w:rsidP="00226CA9">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Де мешкають природні популяції пінгвінів? а) в Антарктиді, б) в Арктиці, в) в Африці, г) в Австралії, д) в Південній Америці.</w:t>
      </w:r>
    </w:p>
    <w:p w:rsidR="00226CA9" w:rsidRPr="005A7F32" w:rsidRDefault="00226CA9" w:rsidP="00226CA9">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Стенобіонтами є: а) вовк, б) ехінокок, в) тарган, г) коала, д) головна воша.</w:t>
      </w:r>
    </w:p>
    <w:p w:rsidR="00226CA9" w:rsidRPr="005A7F32" w:rsidRDefault="00226CA9" w:rsidP="00226CA9">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 xml:space="preserve">Укажіть ймовірні результати розвитку ситуації, коли екологічні ніші двох видів частково перекриватимуться. а) один з видів вимре, б) обидва види вступлять у мутуалістичний симбіоз, в) один вид стане джерелом живлення іншого, </w:t>
      </w:r>
      <w:r w:rsidR="005A7F32">
        <w:rPr>
          <w:rFonts w:ascii="Times New Roman" w:hAnsi="Times New Roman" w:cs="Times New Roman"/>
          <w:sz w:val="26"/>
          <w:szCs w:val="26"/>
        </w:rPr>
        <w:t xml:space="preserve">                </w:t>
      </w:r>
      <w:r w:rsidRPr="005A7F32">
        <w:rPr>
          <w:rFonts w:ascii="Times New Roman" w:hAnsi="Times New Roman" w:cs="Times New Roman"/>
          <w:sz w:val="26"/>
          <w:szCs w:val="26"/>
        </w:rPr>
        <w:t>г) репродуктивний потенціал обох видів залишиться без змін, д) виникне нова екологічна ніша.</w:t>
      </w:r>
    </w:p>
    <w:p w:rsidR="00226CA9" w:rsidRPr="005A7F32" w:rsidRDefault="00226CA9" w:rsidP="00226CA9">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У відомій книзі А. Ньюмена тропічні ліси образно називаються "легенями планети". Вкажіть, чому це порівняння не є коректним? а) концентрація кисню в атмосфері Землі не відіграє суттєвої ролі у існуванні живих організмів, б) функція легень у складі тваринного організму полягає не у виділенні кисню, в) майже весь кисень, який виділяється рослинами тропічних лісів, споживається гетеротрофними організмами цієї ж екосистеми, г) у тропічних лісах ростуть найвищі у світі рослини, д) у тропічних лісах багато ендемічних видів.</w:t>
      </w:r>
    </w:p>
    <w:p w:rsidR="00226CA9" w:rsidRPr="005A7F32" w:rsidRDefault="008D2DB4" w:rsidP="00226CA9">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Процес видоутворення: а) виникає спочатку як побічний результат генетичної дивергенції, б) потребує повного або майже повного припинення потоку генів між двома популяціями одного виду, в) на першій стадії процесу видоутворення природний добір безпосередньо бере участь у становленні репродуктивної ізоляції, г) на другій стадії завершується становлення репродуктивної ізоляції, д) на другій стадії природний добір безпосередньо не бере участь у становленні репродуктивної ізоляції.</w:t>
      </w:r>
    </w:p>
    <w:p w:rsidR="00735252" w:rsidRPr="005A7F32" w:rsidRDefault="00B43027" w:rsidP="00B43027">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 xml:space="preserve">Паразитами рослин можуть бути: а) плоскі черви; б) стьожкові черви; </w:t>
      </w:r>
      <w:r w:rsidR="005A7F32">
        <w:rPr>
          <w:rFonts w:ascii="Times New Roman" w:hAnsi="Times New Roman" w:cs="Times New Roman"/>
          <w:sz w:val="26"/>
          <w:szCs w:val="26"/>
        </w:rPr>
        <w:t xml:space="preserve">       </w:t>
      </w:r>
      <w:r w:rsidRPr="005A7F32">
        <w:rPr>
          <w:rFonts w:ascii="Times New Roman" w:hAnsi="Times New Roman" w:cs="Times New Roman"/>
          <w:sz w:val="26"/>
          <w:szCs w:val="26"/>
        </w:rPr>
        <w:t>в) кільчасті черви; г) круглі черви; д) членистоногі.</w:t>
      </w:r>
    </w:p>
    <w:p w:rsidR="00B43027" w:rsidRPr="005A7F32" w:rsidRDefault="000B32BC" w:rsidP="00B43027">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Смог над промислово розвиненими містами виникає тому, що: а) різко коливається насиченість повітря водяними парами; б) в атмосферу потрапляє велика кількість пилових часток; в) в атмосфері з’являються іони важких металів; г) змінюється газовий склад атмосфери; д) збільшується концентрація СО2.</w:t>
      </w:r>
    </w:p>
    <w:p w:rsidR="000B32BC" w:rsidRPr="005A7F32" w:rsidRDefault="000B32BC" w:rsidP="00B43027">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 xml:space="preserve">Викиди в атмосферу у великій кількості продуктів згоряння вугілля призводять до: а) посилення канцерогенезу; б) кислотних дощів; в) поширення інфекційних хвороб; г) зменшення оздоровчого ефекту ранкової гімнастики; </w:t>
      </w:r>
      <w:r w:rsidR="005A7F32">
        <w:rPr>
          <w:rFonts w:ascii="Times New Roman" w:hAnsi="Times New Roman" w:cs="Times New Roman"/>
          <w:sz w:val="26"/>
          <w:szCs w:val="26"/>
        </w:rPr>
        <w:t xml:space="preserve">          </w:t>
      </w:r>
      <w:r w:rsidRPr="005A7F32">
        <w:rPr>
          <w:rFonts w:ascii="Times New Roman" w:hAnsi="Times New Roman" w:cs="Times New Roman"/>
          <w:sz w:val="26"/>
          <w:szCs w:val="26"/>
        </w:rPr>
        <w:t>д) виникнення смогу.</w:t>
      </w:r>
    </w:p>
    <w:p w:rsidR="000B32BC" w:rsidRPr="005A7F32" w:rsidRDefault="000B32BC" w:rsidP="00B43027">
      <w:pPr>
        <w:pStyle w:val="a7"/>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5A7F32">
        <w:rPr>
          <w:rFonts w:ascii="Times New Roman" w:hAnsi="Times New Roman" w:cs="Times New Roman"/>
          <w:sz w:val="26"/>
          <w:szCs w:val="26"/>
        </w:rPr>
        <w:t xml:space="preserve">Які заповідники України належать до біосферних: а) Карпатський; </w:t>
      </w:r>
      <w:r w:rsidR="005A7F32">
        <w:rPr>
          <w:rFonts w:ascii="Times New Roman" w:hAnsi="Times New Roman" w:cs="Times New Roman"/>
          <w:sz w:val="26"/>
          <w:szCs w:val="26"/>
        </w:rPr>
        <w:t xml:space="preserve">      </w:t>
      </w:r>
      <w:r w:rsidRPr="005A7F32">
        <w:rPr>
          <w:rFonts w:ascii="Times New Roman" w:hAnsi="Times New Roman" w:cs="Times New Roman"/>
          <w:sz w:val="26"/>
          <w:szCs w:val="26"/>
        </w:rPr>
        <w:t>б) Медобори; в) Асканія-Нова; г) Михайлівська цілина; д) Чорноморський.</w:t>
      </w:r>
    </w:p>
    <w:p w:rsidR="000B32BC" w:rsidRPr="005A7F32" w:rsidRDefault="000B32BC" w:rsidP="000B32BC">
      <w:pPr>
        <w:pStyle w:val="a7"/>
        <w:tabs>
          <w:tab w:val="left" w:pos="851"/>
          <w:tab w:val="left" w:pos="993"/>
        </w:tabs>
        <w:spacing w:after="0" w:line="240" w:lineRule="auto"/>
        <w:ind w:left="709"/>
        <w:jc w:val="both"/>
        <w:rPr>
          <w:rFonts w:ascii="Times New Roman" w:hAnsi="Times New Roman" w:cs="Times New Roman"/>
          <w:sz w:val="26"/>
          <w:szCs w:val="26"/>
        </w:rPr>
      </w:pPr>
    </w:p>
    <w:p w:rsidR="0009610F" w:rsidRPr="006C19CE" w:rsidRDefault="0009610F" w:rsidP="003D61A7">
      <w:pPr>
        <w:pStyle w:val="a7"/>
        <w:spacing w:after="0" w:line="240" w:lineRule="auto"/>
        <w:ind w:left="0"/>
        <w:jc w:val="both"/>
        <w:rPr>
          <w:rFonts w:ascii="Times New Roman" w:hAnsi="Times New Roman" w:cs="Times New Roman"/>
          <w:sz w:val="16"/>
          <w:szCs w:val="16"/>
        </w:rPr>
      </w:pPr>
    </w:p>
    <w:p w:rsidR="00DA6372" w:rsidRPr="006C19CE" w:rsidRDefault="00DA6372" w:rsidP="00DA6372">
      <w:pPr>
        <w:spacing w:after="0" w:line="240" w:lineRule="auto"/>
        <w:jc w:val="center"/>
        <w:rPr>
          <w:rFonts w:ascii="Times New Roman" w:hAnsi="Times New Roman" w:cs="Times New Roman"/>
          <w:b/>
          <w:sz w:val="26"/>
          <w:szCs w:val="26"/>
        </w:rPr>
      </w:pPr>
      <w:r w:rsidRPr="006C19CE">
        <w:rPr>
          <w:rFonts w:ascii="Times New Roman" w:hAnsi="Times New Roman" w:cs="Times New Roman"/>
          <w:b/>
          <w:sz w:val="26"/>
          <w:szCs w:val="26"/>
        </w:rPr>
        <w:t xml:space="preserve">Теоретичний тур – тестові питання </w:t>
      </w:r>
      <w:r>
        <w:rPr>
          <w:rFonts w:ascii="Times New Roman" w:hAnsi="Times New Roman" w:cs="Times New Roman"/>
          <w:b/>
          <w:sz w:val="26"/>
          <w:szCs w:val="26"/>
        </w:rPr>
        <w:t>(група В</w:t>
      </w:r>
      <w:r w:rsidRPr="006C19CE">
        <w:rPr>
          <w:rFonts w:ascii="Times New Roman" w:hAnsi="Times New Roman" w:cs="Times New Roman"/>
          <w:b/>
          <w:sz w:val="26"/>
          <w:szCs w:val="26"/>
        </w:rPr>
        <w:t>)</w:t>
      </w:r>
    </w:p>
    <w:p w:rsidR="00F25C9E" w:rsidRPr="006C19CE" w:rsidRDefault="008F7218" w:rsidP="00BD6B10">
      <w:pPr>
        <w:pStyle w:val="a8"/>
        <w:spacing w:before="0" w:beforeAutospacing="0" w:after="0" w:afterAutospacing="0"/>
        <w:jc w:val="center"/>
        <w:rPr>
          <w:sz w:val="26"/>
          <w:szCs w:val="26"/>
        </w:rPr>
      </w:pPr>
      <w:r>
        <w:rPr>
          <w:sz w:val="26"/>
          <w:szCs w:val="26"/>
        </w:rPr>
        <w:t>(</w:t>
      </w:r>
      <w:r w:rsidR="005A7F32">
        <w:rPr>
          <w:sz w:val="26"/>
          <w:szCs w:val="26"/>
        </w:rPr>
        <w:t>2</w:t>
      </w:r>
      <w:r w:rsidR="00BD6B10">
        <w:rPr>
          <w:sz w:val="26"/>
          <w:szCs w:val="26"/>
        </w:rPr>
        <w:t xml:space="preserve"> бал</w:t>
      </w:r>
      <w:r w:rsidR="00F25C9E" w:rsidRPr="006C19CE">
        <w:rPr>
          <w:sz w:val="26"/>
          <w:szCs w:val="26"/>
        </w:rPr>
        <w:t xml:space="preserve"> за кожне правильно виконане завдання</w:t>
      </w:r>
      <w:r>
        <w:rPr>
          <w:sz w:val="26"/>
          <w:szCs w:val="26"/>
        </w:rPr>
        <w:t>)</w:t>
      </w:r>
      <w:r w:rsidR="00F25C9E" w:rsidRPr="006C19CE">
        <w:rPr>
          <w:sz w:val="26"/>
          <w:szCs w:val="26"/>
        </w:rPr>
        <w:t>.</w:t>
      </w:r>
    </w:p>
    <w:p w:rsidR="00361C48" w:rsidRPr="006C19CE" w:rsidRDefault="00B2182F" w:rsidP="00BD6B10">
      <w:pPr>
        <w:pStyle w:val="a8"/>
        <w:spacing w:before="0" w:beforeAutospacing="0" w:after="0" w:afterAutospacing="0"/>
        <w:jc w:val="center"/>
        <w:rPr>
          <w:sz w:val="26"/>
          <w:szCs w:val="26"/>
        </w:rPr>
      </w:pPr>
      <w:r w:rsidRPr="006C19CE">
        <w:rPr>
          <w:sz w:val="26"/>
          <w:szCs w:val="26"/>
        </w:rPr>
        <w:t>Максимальна можлива сум</w:t>
      </w:r>
      <w:r w:rsidR="00361C48" w:rsidRPr="006C19CE">
        <w:rPr>
          <w:sz w:val="26"/>
          <w:szCs w:val="26"/>
        </w:rPr>
        <w:t>а б</w:t>
      </w:r>
      <w:r w:rsidR="005A7F32">
        <w:rPr>
          <w:sz w:val="26"/>
          <w:szCs w:val="26"/>
        </w:rPr>
        <w:t>алів за завдання цією групи – 10</w:t>
      </w:r>
      <w:r w:rsidR="00361C48" w:rsidRPr="006C19CE">
        <w:rPr>
          <w:sz w:val="26"/>
          <w:szCs w:val="26"/>
        </w:rPr>
        <w:t xml:space="preserve"> балів</w:t>
      </w:r>
    </w:p>
    <w:p w:rsidR="00F25C9E" w:rsidRPr="006C19CE" w:rsidRDefault="00F25C9E" w:rsidP="003D61A7">
      <w:pPr>
        <w:tabs>
          <w:tab w:val="left" w:pos="960"/>
        </w:tabs>
        <w:spacing w:after="0" w:line="240" w:lineRule="auto"/>
        <w:rPr>
          <w:rFonts w:ascii="Times New Roman" w:eastAsia="Times New Roman" w:hAnsi="Times New Roman" w:cs="Times New Roman"/>
          <w:sz w:val="16"/>
          <w:szCs w:val="16"/>
        </w:rPr>
      </w:pPr>
    </w:p>
    <w:p w:rsidR="00FB224C" w:rsidRPr="005A7F32" w:rsidRDefault="00FB224C" w:rsidP="00FB224C">
      <w:pPr>
        <w:pStyle w:val="a7"/>
        <w:numPr>
          <w:ilvl w:val="0"/>
          <w:numId w:val="2"/>
        </w:numPr>
        <w:spacing w:after="0" w:line="240" w:lineRule="auto"/>
        <w:ind w:left="-851" w:firstLine="425"/>
        <w:textAlignment w:val="top"/>
        <w:rPr>
          <w:rFonts w:ascii="Times New Roman" w:eastAsia="Times New Roman" w:hAnsi="Times New Roman" w:cs="Times New Roman"/>
          <w:sz w:val="26"/>
          <w:szCs w:val="26"/>
        </w:rPr>
      </w:pPr>
      <w:r w:rsidRPr="005A7F32">
        <w:rPr>
          <w:rFonts w:ascii="Times New Roman" w:eastAsia="Times New Roman" w:hAnsi="Times New Roman" w:cs="Times New Roman"/>
          <w:sz w:val="26"/>
          <w:szCs w:val="26"/>
        </w:rPr>
        <w:t>Яким правилам відповідають наведені визначення.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FB224C" w:rsidRPr="005A7F32" w:rsidTr="00D90CFE">
        <w:tc>
          <w:tcPr>
            <w:tcW w:w="6588" w:type="dxa"/>
            <w:shd w:val="clear" w:color="auto" w:fill="auto"/>
          </w:tcPr>
          <w:p w:rsidR="00FB224C" w:rsidRPr="005A7F32" w:rsidRDefault="00FB224C" w:rsidP="00FB224C">
            <w:pPr>
              <w:spacing w:after="0" w:line="240" w:lineRule="auto"/>
              <w:ind w:left="360" w:hanging="360"/>
              <w:textAlignment w:val="top"/>
              <w:rPr>
                <w:rFonts w:ascii="Times New Roman" w:eastAsia="Times New Roman" w:hAnsi="Times New Roman" w:cs="Times New Roman"/>
                <w:sz w:val="26"/>
                <w:szCs w:val="26"/>
              </w:rPr>
            </w:pPr>
            <w:r w:rsidRPr="005A7F32">
              <w:rPr>
                <w:rFonts w:ascii="Times New Roman" w:eastAsia="Times New Roman" w:hAnsi="Times New Roman" w:cs="Times New Roman"/>
                <w:b/>
                <w:sz w:val="26"/>
                <w:szCs w:val="26"/>
              </w:rPr>
              <w:t>А.</w:t>
            </w:r>
            <w:r w:rsidRPr="005A7F32">
              <w:rPr>
                <w:rFonts w:ascii="Times New Roman" w:eastAsia="Times New Roman" w:hAnsi="Times New Roman" w:cs="Times New Roman"/>
                <w:sz w:val="26"/>
                <w:szCs w:val="26"/>
              </w:rPr>
              <w:t xml:space="preserve"> У межах виду (або групи близьких видів гомойотермних тварин) більш великі особини зустрічаються в більш холодних областях.</w:t>
            </w:r>
          </w:p>
        </w:tc>
        <w:tc>
          <w:tcPr>
            <w:tcW w:w="2983" w:type="dxa"/>
            <w:shd w:val="clear" w:color="auto" w:fill="auto"/>
          </w:tcPr>
          <w:p w:rsidR="00FB224C" w:rsidRPr="005A7F32" w:rsidRDefault="00FB224C" w:rsidP="00FB224C">
            <w:pPr>
              <w:spacing w:after="0" w:line="240" w:lineRule="auto"/>
              <w:textAlignment w:val="top"/>
              <w:rPr>
                <w:rFonts w:ascii="Times New Roman" w:eastAsia="Times New Roman" w:hAnsi="Times New Roman" w:cs="Times New Roman"/>
                <w:b/>
                <w:sz w:val="26"/>
                <w:szCs w:val="26"/>
              </w:rPr>
            </w:pPr>
            <w:r w:rsidRPr="005A7F32">
              <w:rPr>
                <w:rFonts w:ascii="Times New Roman" w:eastAsia="Times New Roman" w:hAnsi="Times New Roman" w:cs="Times New Roman"/>
                <w:b/>
                <w:sz w:val="26"/>
                <w:szCs w:val="26"/>
              </w:rPr>
              <w:t>1.</w:t>
            </w:r>
            <w:r w:rsidRPr="005A7F32">
              <w:rPr>
                <w:rFonts w:ascii="Times New Roman" w:eastAsia="Times New Roman" w:hAnsi="Times New Roman" w:cs="Times New Roman"/>
                <w:sz w:val="26"/>
                <w:szCs w:val="26"/>
              </w:rPr>
              <w:t>Правило Алена.</w:t>
            </w:r>
          </w:p>
        </w:tc>
      </w:tr>
      <w:tr w:rsidR="00FB224C" w:rsidRPr="005A7F32" w:rsidTr="00D90CFE">
        <w:tc>
          <w:tcPr>
            <w:tcW w:w="6588" w:type="dxa"/>
            <w:shd w:val="clear" w:color="auto" w:fill="auto"/>
          </w:tcPr>
          <w:p w:rsidR="00FB224C" w:rsidRPr="005A7F32" w:rsidRDefault="00FB224C" w:rsidP="00FB224C">
            <w:pPr>
              <w:spacing w:after="0" w:line="240" w:lineRule="auto"/>
              <w:ind w:left="360" w:hanging="360"/>
              <w:textAlignment w:val="top"/>
              <w:rPr>
                <w:rFonts w:ascii="Times New Roman" w:eastAsia="Times New Roman" w:hAnsi="Times New Roman" w:cs="Times New Roman"/>
                <w:sz w:val="26"/>
                <w:szCs w:val="26"/>
              </w:rPr>
            </w:pPr>
            <w:r w:rsidRPr="005A7F32">
              <w:rPr>
                <w:rFonts w:ascii="Times New Roman" w:eastAsia="Times New Roman" w:hAnsi="Times New Roman" w:cs="Times New Roman"/>
                <w:b/>
                <w:sz w:val="26"/>
                <w:szCs w:val="26"/>
              </w:rPr>
              <w:t>Б.</w:t>
            </w:r>
            <w:r w:rsidRPr="005A7F32">
              <w:rPr>
                <w:rFonts w:ascii="Times New Roman" w:eastAsia="Times New Roman" w:hAnsi="Times New Roman" w:cs="Times New Roman"/>
                <w:sz w:val="26"/>
                <w:szCs w:val="26"/>
              </w:rPr>
              <w:t xml:space="preserve"> Два види з подібними екологічними вимогами не можуть тривалий час займати одну і ту ж екологічну нішу.</w:t>
            </w:r>
          </w:p>
        </w:tc>
        <w:tc>
          <w:tcPr>
            <w:tcW w:w="2983" w:type="dxa"/>
            <w:shd w:val="clear" w:color="auto" w:fill="auto"/>
          </w:tcPr>
          <w:p w:rsidR="00FB224C" w:rsidRPr="005A7F32" w:rsidRDefault="00FB224C" w:rsidP="00FB224C">
            <w:pPr>
              <w:spacing w:after="0" w:line="240" w:lineRule="auto"/>
              <w:textAlignment w:val="top"/>
              <w:rPr>
                <w:rFonts w:ascii="Times New Roman" w:eastAsia="Times New Roman" w:hAnsi="Times New Roman" w:cs="Times New Roman"/>
                <w:b/>
                <w:sz w:val="26"/>
                <w:szCs w:val="26"/>
              </w:rPr>
            </w:pPr>
            <w:r w:rsidRPr="005A7F32">
              <w:rPr>
                <w:rFonts w:ascii="Times New Roman" w:eastAsia="Times New Roman" w:hAnsi="Times New Roman" w:cs="Times New Roman"/>
                <w:b/>
                <w:sz w:val="26"/>
                <w:szCs w:val="26"/>
              </w:rPr>
              <w:t>2.</w:t>
            </w:r>
            <w:r w:rsidRPr="005A7F32">
              <w:rPr>
                <w:rFonts w:ascii="Times New Roman" w:eastAsia="Times New Roman" w:hAnsi="Times New Roman" w:cs="Times New Roman"/>
                <w:sz w:val="26"/>
                <w:szCs w:val="26"/>
              </w:rPr>
              <w:t xml:space="preserve"> Правило Бергмана.</w:t>
            </w:r>
          </w:p>
        </w:tc>
      </w:tr>
      <w:tr w:rsidR="00FB224C" w:rsidRPr="005A7F32" w:rsidTr="00D90CFE">
        <w:tc>
          <w:tcPr>
            <w:tcW w:w="6588" w:type="dxa"/>
            <w:shd w:val="clear" w:color="auto" w:fill="auto"/>
          </w:tcPr>
          <w:p w:rsidR="00FB224C" w:rsidRPr="005A7F32" w:rsidRDefault="00FB224C" w:rsidP="00FB224C">
            <w:pPr>
              <w:spacing w:after="0" w:line="240" w:lineRule="auto"/>
              <w:ind w:left="360" w:hanging="360"/>
              <w:textAlignment w:val="top"/>
              <w:rPr>
                <w:rFonts w:ascii="Times New Roman" w:eastAsia="Times New Roman" w:hAnsi="Times New Roman" w:cs="Times New Roman"/>
                <w:sz w:val="26"/>
                <w:szCs w:val="26"/>
              </w:rPr>
            </w:pPr>
            <w:r w:rsidRPr="005A7F32">
              <w:rPr>
                <w:rFonts w:ascii="Times New Roman" w:eastAsia="Times New Roman" w:hAnsi="Times New Roman" w:cs="Times New Roman"/>
                <w:b/>
                <w:sz w:val="26"/>
                <w:szCs w:val="26"/>
              </w:rPr>
              <w:lastRenderedPageBreak/>
              <w:t>В.</w:t>
            </w:r>
            <w:r w:rsidRPr="005A7F32">
              <w:rPr>
                <w:rFonts w:ascii="Times New Roman" w:eastAsia="Times New Roman" w:hAnsi="Times New Roman" w:cs="Times New Roman"/>
                <w:sz w:val="26"/>
                <w:szCs w:val="26"/>
              </w:rPr>
              <w:t xml:space="preserve"> Виступаючі частини тіла гомойотермних тварин щодо збільшуються в розмірах у міру просування на південь в межах ареалу виду.</w:t>
            </w:r>
          </w:p>
        </w:tc>
        <w:tc>
          <w:tcPr>
            <w:tcW w:w="2983" w:type="dxa"/>
            <w:shd w:val="clear" w:color="auto" w:fill="auto"/>
          </w:tcPr>
          <w:p w:rsidR="00FB224C" w:rsidRPr="005A7F32" w:rsidRDefault="00FB224C" w:rsidP="00FB224C">
            <w:pPr>
              <w:spacing w:after="0" w:line="240" w:lineRule="auto"/>
              <w:textAlignment w:val="top"/>
              <w:rPr>
                <w:rFonts w:ascii="Times New Roman" w:eastAsia="Times New Roman" w:hAnsi="Times New Roman" w:cs="Times New Roman"/>
                <w:b/>
                <w:sz w:val="26"/>
                <w:szCs w:val="26"/>
              </w:rPr>
            </w:pPr>
            <w:r w:rsidRPr="005A7F32">
              <w:rPr>
                <w:rFonts w:ascii="Times New Roman" w:eastAsia="Times New Roman" w:hAnsi="Times New Roman" w:cs="Times New Roman"/>
                <w:b/>
                <w:sz w:val="26"/>
                <w:szCs w:val="26"/>
              </w:rPr>
              <w:t>3.</w:t>
            </w:r>
            <w:r w:rsidRPr="005A7F32">
              <w:rPr>
                <w:rFonts w:ascii="Times New Roman" w:eastAsia="Times New Roman" w:hAnsi="Times New Roman" w:cs="Times New Roman"/>
                <w:sz w:val="26"/>
                <w:szCs w:val="26"/>
              </w:rPr>
              <w:t xml:space="preserve"> Правило Глогера.</w:t>
            </w:r>
          </w:p>
        </w:tc>
      </w:tr>
      <w:tr w:rsidR="00FB224C" w:rsidRPr="005A7F32" w:rsidTr="00D90CFE">
        <w:tc>
          <w:tcPr>
            <w:tcW w:w="6588" w:type="dxa"/>
            <w:shd w:val="clear" w:color="auto" w:fill="auto"/>
          </w:tcPr>
          <w:p w:rsidR="00FB224C" w:rsidRPr="005A7F32" w:rsidRDefault="00FB224C" w:rsidP="00FB224C">
            <w:pPr>
              <w:spacing w:after="0" w:line="240" w:lineRule="auto"/>
              <w:ind w:left="360" w:hanging="360"/>
              <w:textAlignment w:val="top"/>
              <w:rPr>
                <w:rFonts w:ascii="Times New Roman" w:eastAsia="Times New Roman" w:hAnsi="Times New Roman" w:cs="Times New Roman"/>
                <w:sz w:val="26"/>
                <w:szCs w:val="26"/>
              </w:rPr>
            </w:pPr>
            <w:r w:rsidRPr="005A7F32">
              <w:rPr>
                <w:rFonts w:ascii="Times New Roman" w:eastAsia="Times New Roman" w:hAnsi="Times New Roman" w:cs="Times New Roman"/>
                <w:b/>
                <w:sz w:val="26"/>
                <w:szCs w:val="26"/>
              </w:rPr>
              <w:t>Г.</w:t>
            </w:r>
            <w:r w:rsidRPr="005A7F32">
              <w:rPr>
                <w:rFonts w:ascii="Times New Roman" w:eastAsia="Times New Roman" w:hAnsi="Times New Roman" w:cs="Times New Roman"/>
                <w:sz w:val="26"/>
                <w:szCs w:val="26"/>
              </w:rPr>
              <w:t xml:space="preserve"> Види тварин, що мешкають в холодних і вологих зонах, мають інтенсивнішу пігментацію тіла.</w:t>
            </w:r>
          </w:p>
        </w:tc>
        <w:tc>
          <w:tcPr>
            <w:tcW w:w="2983" w:type="dxa"/>
            <w:shd w:val="clear" w:color="auto" w:fill="auto"/>
          </w:tcPr>
          <w:p w:rsidR="00FB224C" w:rsidRPr="005A7F32" w:rsidRDefault="00FB224C" w:rsidP="00FB224C">
            <w:pPr>
              <w:spacing w:after="0" w:line="240" w:lineRule="auto"/>
              <w:textAlignment w:val="top"/>
              <w:rPr>
                <w:rFonts w:ascii="Times New Roman" w:eastAsia="Times New Roman" w:hAnsi="Times New Roman" w:cs="Times New Roman"/>
                <w:b/>
                <w:sz w:val="26"/>
                <w:szCs w:val="26"/>
              </w:rPr>
            </w:pPr>
            <w:r w:rsidRPr="005A7F32">
              <w:rPr>
                <w:rFonts w:ascii="Times New Roman" w:eastAsia="Times New Roman" w:hAnsi="Times New Roman" w:cs="Times New Roman"/>
                <w:b/>
                <w:sz w:val="26"/>
                <w:szCs w:val="26"/>
              </w:rPr>
              <w:t>4.</w:t>
            </w:r>
            <w:r w:rsidRPr="005A7F32">
              <w:rPr>
                <w:rFonts w:ascii="Times New Roman" w:eastAsia="Times New Roman" w:hAnsi="Times New Roman" w:cs="Times New Roman"/>
                <w:sz w:val="26"/>
                <w:szCs w:val="26"/>
              </w:rPr>
              <w:t xml:space="preserve"> Правило Гаузе. </w:t>
            </w:r>
          </w:p>
        </w:tc>
      </w:tr>
    </w:tbl>
    <w:p w:rsidR="00FB224C" w:rsidRPr="00A12842" w:rsidRDefault="00FB224C" w:rsidP="00FB224C">
      <w:pPr>
        <w:pStyle w:val="a7"/>
        <w:tabs>
          <w:tab w:val="left" w:pos="142"/>
          <w:tab w:val="left" w:pos="284"/>
        </w:tabs>
        <w:spacing w:after="0" w:line="240" w:lineRule="atLeast"/>
        <w:ind w:left="-993" w:firstLine="567"/>
        <w:jc w:val="both"/>
        <w:rPr>
          <w:rFonts w:ascii="Times New Roman" w:hAnsi="Times New Roman" w:cs="Times New Roman"/>
          <w:sz w:val="16"/>
          <w:szCs w:val="16"/>
        </w:rPr>
      </w:pPr>
    </w:p>
    <w:p w:rsidR="00FB224C" w:rsidRDefault="00A12842" w:rsidP="00A12842">
      <w:pPr>
        <w:pStyle w:val="a7"/>
        <w:numPr>
          <w:ilvl w:val="0"/>
          <w:numId w:val="2"/>
        </w:numPr>
        <w:tabs>
          <w:tab w:val="left" w:pos="142"/>
          <w:tab w:val="left" w:pos="284"/>
        </w:tabs>
        <w:spacing w:after="0" w:line="240" w:lineRule="atLeast"/>
        <w:jc w:val="both"/>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Встановіть відповідність термінів і визначень.</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3060"/>
      </w:tblGrid>
      <w:tr w:rsidR="00A12842" w:rsidRPr="00A12842" w:rsidTr="00D90CFE">
        <w:tc>
          <w:tcPr>
            <w:tcW w:w="6660" w:type="dxa"/>
            <w:shd w:val="clear" w:color="auto" w:fill="auto"/>
          </w:tcPr>
          <w:p w:rsidR="00A12842" w:rsidRPr="00A12842" w:rsidRDefault="00A12842" w:rsidP="00A12842">
            <w:pPr>
              <w:spacing w:after="0" w:line="240" w:lineRule="auto"/>
              <w:ind w:left="252" w:hanging="252"/>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А.</w:t>
            </w:r>
            <w:r w:rsidRPr="00A12842">
              <w:rPr>
                <w:rFonts w:ascii="Times New Roman" w:eastAsia="Times New Roman" w:hAnsi="Times New Roman" w:cs="Times New Roman"/>
                <w:sz w:val="26"/>
                <w:szCs w:val="26"/>
              </w:rPr>
              <w:t xml:space="preserve"> Знаходиться під загрозою повного вимирання вид, чисельність збережених особин якого недостатня для самопідтримки популяції в природних умовах.</w:t>
            </w:r>
          </w:p>
        </w:tc>
        <w:tc>
          <w:tcPr>
            <w:tcW w:w="3060"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1.</w:t>
            </w:r>
            <w:r w:rsidRPr="00A12842">
              <w:rPr>
                <w:rFonts w:ascii="Times New Roman" w:eastAsia="Times New Roman" w:hAnsi="Times New Roman" w:cs="Times New Roman"/>
                <w:sz w:val="26"/>
                <w:szCs w:val="26"/>
              </w:rPr>
              <w:t xml:space="preserve"> Вимираючий вид </w:t>
            </w:r>
          </w:p>
        </w:tc>
      </w:tr>
      <w:tr w:rsidR="00A12842" w:rsidRPr="00A12842" w:rsidTr="00D90CFE">
        <w:tc>
          <w:tcPr>
            <w:tcW w:w="6660" w:type="dxa"/>
            <w:shd w:val="clear" w:color="auto" w:fill="auto"/>
          </w:tcPr>
          <w:p w:rsidR="00A12842" w:rsidRPr="00A12842" w:rsidRDefault="00A12842" w:rsidP="00A12842">
            <w:pPr>
              <w:spacing w:after="0" w:line="240" w:lineRule="auto"/>
              <w:ind w:left="252" w:hanging="252"/>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Б.</w:t>
            </w:r>
            <w:r w:rsidRPr="00A12842">
              <w:rPr>
                <w:rFonts w:ascii="Times New Roman" w:eastAsia="Times New Roman" w:hAnsi="Times New Roman" w:cs="Times New Roman"/>
                <w:sz w:val="26"/>
                <w:szCs w:val="26"/>
              </w:rPr>
              <w:t xml:space="preserve"> Вид, морфологічні та  або поведінкові особливості якого не відповідають сучасним умова існування</w:t>
            </w:r>
          </w:p>
        </w:tc>
        <w:tc>
          <w:tcPr>
            <w:tcW w:w="3060" w:type="dxa"/>
            <w:shd w:val="clear" w:color="auto" w:fill="auto"/>
          </w:tcPr>
          <w:p w:rsidR="00A12842" w:rsidRPr="00A12842" w:rsidRDefault="00A12842" w:rsidP="00A12842">
            <w:pPr>
              <w:spacing w:after="0" w:line="240" w:lineRule="auto"/>
              <w:ind w:left="216" w:hanging="216"/>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2.</w:t>
            </w:r>
            <w:r w:rsidRPr="00A12842">
              <w:rPr>
                <w:rFonts w:ascii="Times New Roman" w:eastAsia="Times New Roman" w:hAnsi="Times New Roman" w:cs="Times New Roman"/>
                <w:sz w:val="26"/>
                <w:szCs w:val="26"/>
              </w:rPr>
              <w:t xml:space="preserve"> Експлуатований вид сучасних умов життя </w:t>
            </w:r>
          </w:p>
        </w:tc>
      </w:tr>
      <w:tr w:rsidR="00A12842" w:rsidRPr="00A12842" w:rsidTr="00D90CFE">
        <w:tc>
          <w:tcPr>
            <w:tcW w:w="6660" w:type="dxa"/>
            <w:shd w:val="clear" w:color="auto" w:fill="auto"/>
          </w:tcPr>
          <w:p w:rsidR="00A12842" w:rsidRPr="00A12842" w:rsidRDefault="00A12842" w:rsidP="00A12842">
            <w:pPr>
              <w:spacing w:after="0" w:line="240" w:lineRule="auto"/>
              <w:ind w:left="252" w:hanging="252"/>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В</w:t>
            </w:r>
            <w:r w:rsidRPr="00A12842">
              <w:rPr>
                <w:rFonts w:ascii="Times New Roman" w:eastAsia="Times New Roman" w:hAnsi="Times New Roman" w:cs="Times New Roman"/>
                <w:sz w:val="26"/>
                <w:szCs w:val="26"/>
              </w:rPr>
              <w:t>. Вид, що мешкає тільки в даному регіоні і не живе в інших</w:t>
            </w:r>
          </w:p>
        </w:tc>
        <w:tc>
          <w:tcPr>
            <w:tcW w:w="3060"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3.</w:t>
            </w:r>
            <w:r w:rsidRPr="00A12842">
              <w:rPr>
                <w:rFonts w:ascii="Times New Roman" w:eastAsia="Times New Roman" w:hAnsi="Times New Roman" w:cs="Times New Roman"/>
                <w:sz w:val="26"/>
                <w:szCs w:val="26"/>
              </w:rPr>
              <w:t xml:space="preserve"> Ендемічний вид </w:t>
            </w:r>
          </w:p>
        </w:tc>
      </w:tr>
      <w:tr w:rsidR="00A12842" w:rsidRPr="00A12842" w:rsidTr="00D90CFE">
        <w:tc>
          <w:tcPr>
            <w:tcW w:w="6660" w:type="dxa"/>
            <w:shd w:val="clear" w:color="auto" w:fill="auto"/>
          </w:tcPr>
          <w:p w:rsidR="00A12842" w:rsidRPr="00A12842" w:rsidRDefault="00A12842" w:rsidP="00A12842">
            <w:pPr>
              <w:spacing w:after="0" w:line="240" w:lineRule="auto"/>
              <w:ind w:right="-149"/>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Г.</w:t>
            </w:r>
            <w:r w:rsidRPr="00A12842">
              <w:rPr>
                <w:rFonts w:ascii="Times New Roman" w:eastAsia="Times New Roman" w:hAnsi="Times New Roman" w:cs="Times New Roman"/>
                <w:sz w:val="26"/>
                <w:szCs w:val="26"/>
              </w:rPr>
              <w:t xml:space="preserve"> Вид, морфологічні та  або поведінкові особливості якого включають його представників в господарський оборот</w:t>
            </w:r>
          </w:p>
        </w:tc>
        <w:tc>
          <w:tcPr>
            <w:tcW w:w="3060"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4.</w:t>
            </w:r>
            <w:r w:rsidRPr="00A12842">
              <w:rPr>
                <w:rFonts w:ascii="Times New Roman" w:eastAsia="Times New Roman" w:hAnsi="Times New Roman" w:cs="Times New Roman"/>
                <w:sz w:val="26"/>
                <w:szCs w:val="26"/>
              </w:rPr>
              <w:t xml:space="preserve"> Зникаючий вид</w:t>
            </w:r>
            <w:r>
              <w:rPr>
                <w:rFonts w:ascii="Times New Roman" w:eastAsia="Times New Roman" w:hAnsi="Times New Roman" w:cs="Times New Roman"/>
                <w:sz w:val="26"/>
                <w:szCs w:val="26"/>
              </w:rPr>
              <w:t>.</w:t>
            </w:r>
          </w:p>
        </w:tc>
      </w:tr>
    </w:tbl>
    <w:p w:rsidR="00A12842" w:rsidRPr="00A12842" w:rsidRDefault="00A12842" w:rsidP="00A12842">
      <w:pPr>
        <w:pStyle w:val="a7"/>
        <w:tabs>
          <w:tab w:val="left" w:pos="142"/>
          <w:tab w:val="left" w:pos="284"/>
        </w:tabs>
        <w:spacing w:after="0" w:line="240" w:lineRule="atLeast"/>
        <w:ind w:left="-66"/>
        <w:jc w:val="both"/>
        <w:rPr>
          <w:rFonts w:ascii="Times New Roman" w:eastAsia="Times New Roman" w:hAnsi="Times New Roman" w:cs="Times New Roman"/>
          <w:sz w:val="16"/>
          <w:szCs w:val="16"/>
        </w:rPr>
      </w:pPr>
    </w:p>
    <w:p w:rsidR="00A12842" w:rsidRDefault="00A12842" w:rsidP="00A12842">
      <w:pPr>
        <w:pStyle w:val="a7"/>
        <w:numPr>
          <w:ilvl w:val="0"/>
          <w:numId w:val="2"/>
        </w:numPr>
        <w:tabs>
          <w:tab w:val="left" w:pos="142"/>
          <w:tab w:val="left" w:pos="284"/>
        </w:tabs>
        <w:spacing w:after="0" w:line="240" w:lineRule="atLeast"/>
        <w:ind w:left="-709" w:firstLine="425"/>
        <w:jc w:val="both"/>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З речень і термінів складіть пари так, щоб вийшли правильні визначення, що розкривають зміст терміну: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3"/>
      </w:tblGrid>
      <w:tr w:rsidR="00A12842" w:rsidRPr="00A12842" w:rsidTr="00D90CFE">
        <w:tc>
          <w:tcPr>
            <w:tcW w:w="2268"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A.</w:t>
            </w:r>
            <w:r w:rsidRPr="00A12842">
              <w:rPr>
                <w:rFonts w:ascii="Times New Roman" w:eastAsia="Times New Roman" w:hAnsi="Times New Roman" w:cs="Times New Roman"/>
                <w:sz w:val="26"/>
                <w:szCs w:val="26"/>
              </w:rPr>
              <w:t xml:space="preserve"> Інсектіціди. </w:t>
            </w:r>
          </w:p>
        </w:tc>
        <w:tc>
          <w:tcPr>
            <w:tcW w:w="7303" w:type="dxa"/>
            <w:shd w:val="clear" w:color="auto" w:fill="auto"/>
          </w:tcPr>
          <w:p w:rsidR="00A12842" w:rsidRPr="00A12842" w:rsidRDefault="00A12842" w:rsidP="00A12842">
            <w:pPr>
              <w:spacing w:after="0" w:line="240" w:lineRule="auto"/>
              <w:ind w:left="284" w:hanging="284"/>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1.</w:t>
            </w:r>
            <w:r w:rsidRPr="00A12842">
              <w:rPr>
                <w:rFonts w:ascii="Times New Roman" w:eastAsia="Times New Roman" w:hAnsi="Times New Roman" w:cs="Times New Roman"/>
                <w:sz w:val="26"/>
                <w:szCs w:val="26"/>
              </w:rPr>
              <w:t xml:space="preserve"> Хімічні речовини, що використовуються для регуляції росту та розвитку рослин.</w:t>
            </w:r>
          </w:p>
        </w:tc>
      </w:tr>
      <w:tr w:rsidR="00A12842" w:rsidRPr="00A12842" w:rsidTr="00D90CFE">
        <w:tc>
          <w:tcPr>
            <w:tcW w:w="2268"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Б.</w:t>
            </w:r>
            <w:r w:rsidRPr="00A12842">
              <w:rPr>
                <w:rFonts w:ascii="Times New Roman" w:eastAsia="Times New Roman" w:hAnsi="Times New Roman" w:cs="Times New Roman"/>
                <w:sz w:val="26"/>
                <w:szCs w:val="26"/>
              </w:rPr>
              <w:t xml:space="preserve"> Фунгіціди.</w:t>
            </w:r>
          </w:p>
        </w:tc>
        <w:tc>
          <w:tcPr>
            <w:tcW w:w="7303"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2.</w:t>
            </w:r>
            <w:r w:rsidRPr="00A12842">
              <w:rPr>
                <w:rFonts w:ascii="Times New Roman" w:eastAsia="Times New Roman" w:hAnsi="Times New Roman" w:cs="Times New Roman"/>
                <w:sz w:val="26"/>
                <w:szCs w:val="26"/>
              </w:rPr>
              <w:t xml:space="preserve"> Хімічні речовини, направлені на боротьбу з комахами.</w:t>
            </w:r>
          </w:p>
        </w:tc>
      </w:tr>
      <w:tr w:rsidR="00A12842" w:rsidRPr="00755B0F" w:rsidTr="00D90CFE">
        <w:tc>
          <w:tcPr>
            <w:tcW w:w="2268"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B.</w:t>
            </w:r>
            <w:r w:rsidRPr="00A12842">
              <w:rPr>
                <w:rFonts w:ascii="Times New Roman" w:eastAsia="Times New Roman" w:hAnsi="Times New Roman" w:cs="Times New Roman"/>
                <w:sz w:val="26"/>
                <w:szCs w:val="26"/>
              </w:rPr>
              <w:t xml:space="preserve"> Гербіциди.</w:t>
            </w:r>
          </w:p>
        </w:tc>
        <w:tc>
          <w:tcPr>
            <w:tcW w:w="7303"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3.</w:t>
            </w:r>
            <w:r w:rsidRPr="00A12842">
              <w:rPr>
                <w:rFonts w:ascii="Times New Roman" w:eastAsia="Times New Roman" w:hAnsi="Times New Roman" w:cs="Times New Roman"/>
                <w:sz w:val="26"/>
                <w:szCs w:val="26"/>
              </w:rPr>
              <w:t xml:space="preserve"> Хімічні речовини, що відлякують комах</w:t>
            </w:r>
            <w:r>
              <w:rPr>
                <w:rFonts w:ascii="Times New Roman" w:eastAsia="Times New Roman" w:hAnsi="Times New Roman" w:cs="Times New Roman"/>
                <w:sz w:val="26"/>
                <w:szCs w:val="26"/>
              </w:rPr>
              <w:t>.</w:t>
            </w:r>
          </w:p>
        </w:tc>
      </w:tr>
      <w:tr w:rsidR="00A12842" w:rsidRPr="00A12842" w:rsidTr="00D90CFE">
        <w:tc>
          <w:tcPr>
            <w:tcW w:w="2268"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Г.</w:t>
            </w:r>
            <w:r w:rsidRPr="00A12842">
              <w:rPr>
                <w:rFonts w:ascii="Times New Roman" w:eastAsia="Times New Roman" w:hAnsi="Times New Roman" w:cs="Times New Roman"/>
                <w:sz w:val="26"/>
                <w:szCs w:val="26"/>
              </w:rPr>
              <w:t xml:space="preserve"> Репеленти.</w:t>
            </w:r>
          </w:p>
        </w:tc>
        <w:tc>
          <w:tcPr>
            <w:tcW w:w="7303"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4.</w:t>
            </w:r>
            <w:r w:rsidRPr="00A12842">
              <w:rPr>
                <w:rFonts w:ascii="Times New Roman" w:eastAsia="Times New Roman" w:hAnsi="Times New Roman" w:cs="Times New Roman"/>
                <w:sz w:val="26"/>
                <w:szCs w:val="26"/>
              </w:rPr>
              <w:t xml:space="preserve"> Хімічні речовини, направлені на боротьбу з бур'янами</w:t>
            </w:r>
            <w:r>
              <w:rPr>
                <w:rFonts w:ascii="Times New Roman" w:eastAsia="Times New Roman" w:hAnsi="Times New Roman" w:cs="Times New Roman"/>
                <w:b/>
                <w:sz w:val="26"/>
                <w:szCs w:val="26"/>
              </w:rPr>
              <w:t>.</w:t>
            </w:r>
          </w:p>
        </w:tc>
      </w:tr>
      <w:tr w:rsidR="00A12842" w:rsidRPr="00A12842" w:rsidTr="00D90CFE">
        <w:tc>
          <w:tcPr>
            <w:tcW w:w="2268" w:type="dxa"/>
            <w:shd w:val="clear" w:color="auto" w:fill="auto"/>
          </w:tcPr>
          <w:p w:rsidR="00A12842" w:rsidRPr="00A12842" w:rsidRDefault="00A12842" w:rsidP="00A12842">
            <w:pPr>
              <w:spacing w:after="0" w:line="240" w:lineRule="auto"/>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Д.</w:t>
            </w:r>
            <w:r w:rsidRPr="00A12842">
              <w:rPr>
                <w:rFonts w:ascii="Times New Roman" w:eastAsia="Times New Roman" w:hAnsi="Times New Roman" w:cs="Times New Roman"/>
                <w:sz w:val="26"/>
                <w:szCs w:val="26"/>
              </w:rPr>
              <w:t xml:space="preserve"> Гібереліни.</w:t>
            </w:r>
          </w:p>
        </w:tc>
        <w:tc>
          <w:tcPr>
            <w:tcW w:w="7303" w:type="dxa"/>
            <w:shd w:val="clear" w:color="auto" w:fill="auto"/>
          </w:tcPr>
          <w:p w:rsidR="00A12842" w:rsidRPr="00A12842" w:rsidRDefault="00A12842" w:rsidP="00A12842">
            <w:pPr>
              <w:spacing w:after="0" w:line="240" w:lineRule="auto"/>
              <w:ind w:left="284" w:hanging="284"/>
              <w:rPr>
                <w:rFonts w:ascii="Times New Roman" w:eastAsia="Times New Roman" w:hAnsi="Times New Roman" w:cs="Times New Roman"/>
                <w:sz w:val="26"/>
                <w:szCs w:val="26"/>
              </w:rPr>
            </w:pPr>
            <w:r w:rsidRPr="00A12842">
              <w:rPr>
                <w:rFonts w:ascii="Times New Roman" w:eastAsia="Times New Roman" w:hAnsi="Times New Roman" w:cs="Times New Roman"/>
                <w:b/>
                <w:sz w:val="26"/>
                <w:szCs w:val="26"/>
              </w:rPr>
              <w:t>5.</w:t>
            </w:r>
            <w:r w:rsidRPr="00A12842">
              <w:rPr>
                <w:rFonts w:ascii="Times New Roman" w:eastAsia="Times New Roman" w:hAnsi="Times New Roman" w:cs="Times New Roman"/>
                <w:sz w:val="26"/>
                <w:szCs w:val="26"/>
              </w:rPr>
              <w:t xml:space="preserve"> Хімічні речовини, направлені на боротьбу з</w:t>
            </w:r>
            <w:r w:rsidRPr="00A12842">
              <w:rPr>
                <w:rFonts w:ascii="Times New Roman" w:eastAsia="TimesNewRoman" w:hAnsi="Times New Roman" w:cs="Times New Roman"/>
                <w:sz w:val="26"/>
                <w:szCs w:val="26"/>
              </w:rPr>
              <w:t xml:space="preserve"> грибковими захворюваннями.</w:t>
            </w:r>
          </w:p>
        </w:tc>
      </w:tr>
    </w:tbl>
    <w:p w:rsidR="00A12842" w:rsidRPr="00A12842" w:rsidRDefault="00A12842" w:rsidP="00A12842">
      <w:pPr>
        <w:pStyle w:val="a7"/>
        <w:tabs>
          <w:tab w:val="left" w:pos="142"/>
          <w:tab w:val="left" w:pos="284"/>
        </w:tabs>
        <w:spacing w:after="0" w:line="240" w:lineRule="atLeast"/>
        <w:ind w:left="-284"/>
        <w:jc w:val="both"/>
        <w:rPr>
          <w:rFonts w:ascii="Times New Roman" w:eastAsia="Times New Roman" w:hAnsi="Times New Roman" w:cs="Times New Roman"/>
          <w:sz w:val="16"/>
          <w:szCs w:val="16"/>
        </w:rPr>
      </w:pPr>
    </w:p>
    <w:p w:rsidR="00A12842" w:rsidRPr="00A12842" w:rsidRDefault="00A12842" w:rsidP="00A12842">
      <w:pPr>
        <w:spacing w:after="0" w:line="240" w:lineRule="auto"/>
        <w:ind w:left="-709" w:firstLine="425"/>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A12842">
        <w:rPr>
          <w:rFonts w:ascii="Times New Roman" w:eastAsia="Times New Roman" w:hAnsi="Times New Roman" w:cs="Times New Roman"/>
          <w:sz w:val="28"/>
          <w:szCs w:val="28"/>
        </w:rPr>
        <w:t>Існують різні способи поширення насіння і спор. Знайдіть відповідності між наступними списками.</w:t>
      </w:r>
    </w:p>
    <w:p w:rsidR="00A12842" w:rsidRPr="00A12842" w:rsidRDefault="00A12842" w:rsidP="00A12842">
      <w:pPr>
        <w:spacing w:after="0" w:line="240" w:lineRule="auto"/>
        <w:ind w:left="540"/>
        <w:textAlignment w:val="top"/>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 xml:space="preserve">А. Гідрохорія. </w:t>
      </w:r>
      <w:r w:rsidRPr="00A12842">
        <w:rPr>
          <w:rFonts w:ascii="Times New Roman" w:eastAsia="Times New Roman" w:hAnsi="Times New Roman" w:cs="Times New Roman"/>
          <w:sz w:val="28"/>
          <w:szCs w:val="28"/>
        </w:rPr>
        <w:tab/>
      </w:r>
      <w:r w:rsidRPr="00A12842">
        <w:rPr>
          <w:rFonts w:ascii="Times New Roman" w:eastAsia="Times New Roman" w:hAnsi="Times New Roman" w:cs="Times New Roman"/>
          <w:sz w:val="28"/>
          <w:szCs w:val="28"/>
        </w:rPr>
        <w:tab/>
        <w:t>1. Спори трутовика.</w:t>
      </w:r>
    </w:p>
    <w:p w:rsidR="00A12842" w:rsidRPr="00A12842" w:rsidRDefault="00A12842" w:rsidP="00A12842">
      <w:pPr>
        <w:spacing w:after="0" w:line="240" w:lineRule="auto"/>
        <w:ind w:left="540"/>
        <w:textAlignment w:val="top"/>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 xml:space="preserve">Б. Анемохорія. </w:t>
      </w:r>
      <w:r w:rsidRPr="00A12842">
        <w:rPr>
          <w:rFonts w:ascii="Times New Roman" w:eastAsia="Times New Roman" w:hAnsi="Times New Roman" w:cs="Times New Roman"/>
          <w:sz w:val="28"/>
          <w:szCs w:val="28"/>
        </w:rPr>
        <w:tab/>
      </w:r>
      <w:r w:rsidRPr="00A12842">
        <w:rPr>
          <w:rFonts w:ascii="Times New Roman" w:eastAsia="Times New Roman" w:hAnsi="Times New Roman" w:cs="Times New Roman"/>
          <w:sz w:val="28"/>
          <w:szCs w:val="28"/>
        </w:rPr>
        <w:tab/>
        <w:t>2. Насіння шавлії.</w:t>
      </w:r>
    </w:p>
    <w:p w:rsidR="00A12842" w:rsidRPr="00A12842" w:rsidRDefault="00A12842" w:rsidP="00A12842">
      <w:pPr>
        <w:spacing w:after="0" w:line="240" w:lineRule="auto"/>
        <w:ind w:left="540"/>
        <w:textAlignment w:val="top"/>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 xml:space="preserve">В. Зоохорія. </w:t>
      </w:r>
      <w:r w:rsidRPr="00A12842">
        <w:rPr>
          <w:rFonts w:ascii="Times New Roman" w:eastAsia="Times New Roman" w:hAnsi="Times New Roman" w:cs="Times New Roman"/>
          <w:sz w:val="28"/>
          <w:szCs w:val="28"/>
        </w:rPr>
        <w:tab/>
      </w:r>
      <w:r w:rsidRPr="00A12842">
        <w:rPr>
          <w:rFonts w:ascii="Times New Roman" w:eastAsia="Times New Roman" w:hAnsi="Times New Roman" w:cs="Times New Roman"/>
          <w:sz w:val="28"/>
          <w:szCs w:val="28"/>
        </w:rPr>
        <w:tab/>
      </w:r>
      <w:r w:rsidRPr="00A12842">
        <w:rPr>
          <w:rFonts w:ascii="Times New Roman" w:eastAsia="Times New Roman" w:hAnsi="Times New Roman" w:cs="Times New Roman"/>
          <w:sz w:val="28"/>
          <w:szCs w:val="28"/>
        </w:rPr>
        <w:tab/>
        <w:t>3. Насіння недоторки.</w:t>
      </w:r>
    </w:p>
    <w:p w:rsidR="00A12842" w:rsidRPr="00A12842" w:rsidRDefault="00A12842" w:rsidP="00A12842">
      <w:pPr>
        <w:spacing w:after="0" w:line="240" w:lineRule="auto"/>
        <w:ind w:firstLine="540"/>
        <w:textAlignment w:val="top"/>
        <w:rPr>
          <w:rFonts w:ascii="Times New Roman" w:eastAsia="Times New Roman" w:hAnsi="Times New Roman" w:cs="Times New Roman"/>
          <w:b/>
          <w:i/>
          <w:sz w:val="28"/>
          <w:szCs w:val="28"/>
          <w:u w:val="single"/>
        </w:rPr>
      </w:pPr>
      <w:r w:rsidRPr="00A12842">
        <w:rPr>
          <w:rFonts w:ascii="Times New Roman" w:eastAsia="Times New Roman" w:hAnsi="Times New Roman" w:cs="Times New Roman"/>
          <w:sz w:val="28"/>
          <w:szCs w:val="28"/>
        </w:rPr>
        <w:t xml:space="preserve">Г. Автохорія. </w:t>
      </w:r>
      <w:r w:rsidRPr="00A12842">
        <w:rPr>
          <w:rFonts w:ascii="Times New Roman" w:eastAsia="Times New Roman" w:hAnsi="Times New Roman" w:cs="Times New Roman"/>
          <w:sz w:val="28"/>
          <w:szCs w:val="28"/>
        </w:rPr>
        <w:tab/>
      </w:r>
      <w:r w:rsidRPr="00A12842">
        <w:rPr>
          <w:rFonts w:ascii="Times New Roman" w:eastAsia="Times New Roman" w:hAnsi="Times New Roman" w:cs="Times New Roman"/>
          <w:sz w:val="28"/>
          <w:szCs w:val="28"/>
        </w:rPr>
        <w:tab/>
        <w:t>4. Насіння частухи.</w:t>
      </w:r>
    </w:p>
    <w:p w:rsidR="00A12842" w:rsidRPr="00A12842" w:rsidRDefault="00A12842" w:rsidP="00A12842">
      <w:pPr>
        <w:pStyle w:val="a7"/>
        <w:tabs>
          <w:tab w:val="left" w:pos="142"/>
          <w:tab w:val="left" w:pos="284"/>
        </w:tabs>
        <w:spacing w:after="0" w:line="240" w:lineRule="atLeast"/>
        <w:ind w:left="-284"/>
        <w:jc w:val="both"/>
        <w:rPr>
          <w:rFonts w:ascii="Times New Roman" w:eastAsia="Times New Roman" w:hAnsi="Times New Roman" w:cs="Times New Roman"/>
          <w:sz w:val="16"/>
          <w:szCs w:val="16"/>
        </w:rPr>
      </w:pPr>
    </w:p>
    <w:p w:rsidR="00A12842" w:rsidRPr="00A12842" w:rsidRDefault="00A12842" w:rsidP="00A12842">
      <w:pPr>
        <w:pStyle w:val="a8"/>
        <w:spacing w:before="0" w:beforeAutospacing="0" w:after="0" w:afterAutospacing="0"/>
        <w:rPr>
          <w:sz w:val="28"/>
          <w:szCs w:val="28"/>
        </w:rPr>
      </w:pPr>
      <w:r>
        <w:rPr>
          <w:sz w:val="28"/>
          <w:szCs w:val="28"/>
        </w:rPr>
        <w:t>5.</w:t>
      </w:r>
      <w:r w:rsidRPr="00A12842">
        <w:rPr>
          <w:sz w:val="26"/>
          <w:szCs w:val="26"/>
        </w:rPr>
        <w:t xml:space="preserve"> </w:t>
      </w:r>
      <w:r w:rsidRPr="00A12842">
        <w:rPr>
          <w:sz w:val="28"/>
          <w:szCs w:val="28"/>
        </w:rPr>
        <w:t>У таблиці надано  ланцюги  живлення:</w:t>
      </w:r>
    </w:p>
    <w:tbl>
      <w:tblPr>
        <w:tblW w:w="7080" w:type="dxa"/>
        <w:tblCellSpacing w:w="0" w:type="dxa"/>
        <w:tblInd w:w="742"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000" w:firstRow="0" w:lastRow="0" w:firstColumn="0" w:lastColumn="0" w:noHBand="0" w:noVBand="0"/>
      </w:tblPr>
      <w:tblGrid>
        <w:gridCol w:w="1834"/>
        <w:gridCol w:w="1501"/>
        <w:gridCol w:w="1691"/>
        <w:gridCol w:w="2054"/>
      </w:tblGrid>
      <w:tr w:rsidR="00A12842" w:rsidRPr="00A12842" w:rsidTr="00D90CFE">
        <w:trPr>
          <w:tblCellSpacing w:w="0" w:type="dxa"/>
        </w:trPr>
        <w:tc>
          <w:tcPr>
            <w:tcW w:w="1834"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1 -&gt;</w:t>
            </w:r>
          </w:p>
        </w:tc>
        <w:tc>
          <w:tcPr>
            <w:tcW w:w="1501"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2 -&gt;</w:t>
            </w:r>
          </w:p>
        </w:tc>
        <w:tc>
          <w:tcPr>
            <w:tcW w:w="1691"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3 -&gt;</w:t>
            </w:r>
          </w:p>
        </w:tc>
        <w:tc>
          <w:tcPr>
            <w:tcW w:w="2054"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4</w:t>
            </w:r>
          </w:p>
        </w:tc>
      </w:tr>
      <w:tr w:rsidR="00A12842" w:rsidRPr="00A12842" w:rsidTr="00D90CFE">
        <w:trPr>
          <w:tblCellSpacing w:w="0" w:type="dxa"/>
        </w:trPr>
        <w:tc>
          <w:tcPr>
            <w:tcW w:w="1834"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Трав’яниста рослина</w:t>
            </w:r>
          </w:p>
        </w:tc>
        <w:tc>
          <w:tcPr>
            <w:tcW w:w="1501"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гусінь</w:t>
            </w:r>
          </w:p>
        </w:tc>
        <w:tc>
          <w:tcPr>
            <w:tcW w:w="1691"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Комахоїдні птахи</w:t>
            </w:r>
          </w:p>
        </w:tc>
        <w:tc>
          <w:tcPr>
            <w:tcW w:w="2054" w:type="dxa"/>
            <w:tcBorders>
              <w:top w:val="outset" w:sz="6" w:space="0" w:color="800000"/>
              <w:left w:val="outset" w:sz="6" w:space="0" w:color="800000"/>
              <w:bottom w:val="outset" w:sz="6" w:space="0" w:color="800000"/>
              <w:right w:val="outset" w:sz="6" w:space="0" w:color="800000"/>
            </w:tcBorders>
            <w:vAlign w:val="center"/>
          </w:tcPr>
          <w:p w:rsidR="00A12842" w:rsidRPr="00A12842" w:rsidRDefault="00A12842" w:rsidP="00A12842">
            <w:pPr>
              <w:spacing w:after="0" w:line="240" w:lineRule="auto"/>
              <w:jc w:val="center"/>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Хижі птахи</w:t>
            </w:r>
          </w:p>
        </w:tc>
      </w:tr>
    </w:tbl>
    <w:p w:rsidR="00A12842" w:rsidRPr="00A12842" w:rsidRDefault="00A12842" w:rsidP="00A12842">
      <w:pPr>
        <w:spacing w:after="0" w:line="240" w:lineRule="auto"/>
        <w:rPr>
          <w:rFonts w:ascii="Times New Roman" w:eastAsia="Times New Roman" w:hAnsi="Times New Roman" w:cs="Times New Roman"/>
          <w:sz w:val="28"/>
          <w:szCs w:val="28"/>
        </w:rPr>
      </w:pPr>
      <w:r w:rsidRPr="00A12842">
        <w:rPr>
          <w:rFonts w:ascii="Times New Roman" w:eastAsia="Times New Roman" w:hAnsi="Times New Roman" w:cs="Times New Roman"/>
          <w:sz w:val="28"/>
          <w:szCs w:val="28"/>
        </w:rPr>
        <w:t xml:space="preserve">Якій екологічній піраміді чисел він відповідає? </w:t>
      </w:r>
    </w:p>
    <w:tbl>
      <w:tblPr>
        <w:tblW w:w="0" w:type="auto"/>
        <w:jc w:val="center"/>
        <w:tblCellSpacing w:w="0"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000" w:firstRow="0" w:lastRow="0" w:firstColumn="0" w:lastColumn="0" w:noHBand="0" w:noVBand="0"/>
      </w:tblPr>
      <w:tblGrid>
        <w:gridCol w:w="7170"/>
      </w:tblGrid>
      <w:tr w:rsidR="00A12842" w:rsidRPr="00A12842" w:rsidTr="00D90CFE">
        <w:trPr>
          <w:tblCellSpacing w:w="0" w:type="dxa"/>
          <w:jc w:val="center"/>
        </w:trPr>
        <w:tc>
          <w:tcPr>
            <w:tcW w:w="0" w:type="auto"/>
            <w:tcBorders>
              <w:top w:val="outset" w:sz="6" w:space="0" w:color="800000"/>
              <w:left w:val="outset" w:sz="6" w:space="0" w:color="800000"/>
              <w:bottom w:val="outset" w:sz="6" w:space="0" w:color="800000"/>
              <w:right w:val="outset" w:sz="6" w:space="0" w:color="800000"/>
            </w:tcBorders>
            <w:vAlign w:val="center"/>
          </w:tcPr>
          <w:p w:rsidR="00A12842" w:rsidRPr="00A12842" w:rsidRDefault="00755B0F" w:rsidP="00A12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0" distB="0" distL="0" distR="0">
                  <wp:extent cx="4533900" cy="1095375"/>
                  <wp:effectExtent l="0" t="0" r="0" b="9525"/>
                  <wp:docPr id="1" name="Рисунок 1" descr="http://www.websib.ru/education/Olimp/district98/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sib.ru/education/Olimp/district98/Image15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095375"/>
                          </a:xfrm>
                          <a:prstGeom prst="rect">
                            <a:avLst/>
                          </a:prstGeom>
                          <a:noFill/>
                          <a:ln>
                            <a:noFill/>
                          </a:ln>
                        </pic:spPr>
                      </pic:pic>
                    </a:graphicData>
                  </a:graphic>
                </wp:inline>
              </w:drawing>
            </w:r>
          </w:p>
        </w:tc>
      </w:tr>
    </w:tbl>
    <w:p w:rsidR="00A12842" w:rsidRPr="00A12842" w:rsidRDefault="00A12842" w:rsidP="00A12842">
      <w:pPr>
        <w:spacing w:after="0" w:line="240" w:lineRule="auto"/>
        <w:textAlignment w:val="top"/>
        <w:rPr>
          <w:rFonts w:ascii="Times New Roman" w:eastAsia="Times New Roman" w:hAnsi="Times New Roman" w:cs="Times New Roman"/>
          <w:sz w:val="26"/>
          <w:szCs w:val="26"/>
        </w:rPr>
      </w:pPr>
    </w:p>
    <w:p w:rsidR="00755B0F" w:rsidRPr="00755B0F" w:rsidRDefault="00755B0F" w:rsidP="00755B0F">
      <w:pPr>
        <w:spacing w:after="0" w:line="240" w:lineRule="auto"/>
        <w:jc w:val="center"/>
        <w:rPr>
          <w:rFonts w:ascii="Times New Roman" w:eastAsia="Times New Roman" w:hAnsi="Times New Roman" w:cs="Times New Roman"/>
          <w:sz w:val="26"/>
          <w:szCs w:val="26"/>
          <w:lang w:eastAsia="ru-RU"/>
        </w:rPr>
      </w:pPr>
      <w:r w:rsidRPr="00755B0F">
        <w:rPr>
          <w:rFonts w:ascii="Times New Roman" w:eastAsia="Times New Roman" w:hAnsi="Times New Roman" w:cs="Times New Roman"/>
          <w:sz w:val="26"/>
          <w:szCs w:val="26"/>
          <w:lang w:eastAsia="ru-RU"/>
        </w:rPr>
        <w:lastRenderedPageBreak/>
        <w:t>Управління освіти і науки Чернігівської обласної державної адміністрації</w:t>
      </w:r>
    </w:p>
    <w:p w:rsidR="00755B0F" w:rsidRPr="00755B0F" w:rsidRDefault="00755B0F" w:rsidP="00755B0F">
      <w:pPr>
        <w:spacing w:after="0" w:line="240" w:lineRule="auto"/>
        <w:jc w:val="center"/>
        <w:rPr>
          <w:rFonts w:ascii="Times New Roman" w:eastAsia="Times New Roman" w:hAnsi="Times New Roman" w:cs="Times New Roman"/>
          <w:sz w:val="26"/>
          <w:szCs w:val="26"/>
          <w:lang w:eastAsia="ru-RU"/>
        </w:rPr>
      </w:pPr>
      <w:r w:rsidRPr="00755B0F">
        <w:rPr>
          <w:rFonts w:ascii="Times New Roman" w:eastAsia="Times New Roman" w:hAnsi="Times New Roman" w:cs="Times New Roman"/>
          <w:sz w:val="26"/>
          <w:szCs w:val="26"/>
          <w:lang w:eastAsia="ru-RU"/>
        </w:rPr>
        <w:t>Чернігівський обласний інститут післядипломної педагогічної освіти</w:t>
      </w:r>
    </w:p>
    <w:p w:rsidR="00755B0F" w:rsidRPr="00755B0F" w:rsidRDefault="00755B0F" w:rsidP="00755B0F">
      <w:pPr>
        <w:spacing w:after="0" w:line="240" w:lineRule="auto"/>
        <w:jc w:val="center"/>
        <w:rPr>
          <w:rFonts w:ascii="Times New Roman" w:eastAsia="Times New Roman" w:hAnsi="Times New Roman" w:cs="Times New Roman"/>
          <w:sz w:val="26"/>
          <w:szCs w:val="26"/>
          <w:lang w:eastAsia="ru-RU"/>
        </w:rPr>
      </w:pPr>
      <w:r w:rsidRPr="00755B0F">
        <w:rPr>
          <w:rFonts w:ascii="Times New Roman" w:eastAsia="Times New Roman" w:hAnsi="Times New Roman" w:cs="Times New Roman"/>
          <w:sz w:val="26"/>
          <w:szCs w:val="26"/>
          <w:lang w:eastAsia="ru-RU"/>
        </w:rPr>
        <w:t>імені К.Д. Ушинського</w:t>
      </w:r>
    </w:p>
    <w:p w:rsidR="00755B0F" w:rsidRPr="00755B0F" w:rsidRDefault="00755B0F" w:rsidP="00755B0F">
      <w:pPr>
        <w:spacing w:after="0" w:line="240" w:lineRule="auto"/>
        <w:rPr>
          <w:rFonts w:ascii="Times New Roman" w:eastAsia="Times New Roman" w:hAnsi="Times New Roman" w:cs="Times New Roman"/>
          <w:sz w:val="16"/>
          <w:szCs w:val="16"/>
          <w:lang w:eastAsia="ru-RU"/>
        </w:rPr>
      </w:pPr>
    </w:p>
    <w:p w:rsidR="00755B0F" w:rsidRPr="00755B0F" w:rsidRDefault="00755B0F" w:rsidP="00755B0F">
      <w:pPr>
        <w:spacing w:after="0" w:line="240" w:lineRule="auto"/>
        <w:jc w:val="center"/>
        <w:rPr>
          <w:rFonts w:ascii="Times New Roman" w:eastAsia="Times New Roman" w:hAnsi="Times New Roman" w:cs="Times New Roman"/>
          <w:sz w:val="26"/>
          <w:szCs w:val="26"/>
          <w:lang w:eastAsia="ru-RU"/>
        </w:rPr>
      </w:pPr>
      <w:r w:rsidRPr="00755B0F">
        <w:rPr>
          <w:rFonts w:ascii="Times New Roman" w:eastAsia="Times New Roman" w:hAnsi="Times New Roman" w:cs="Times New Roman"/>
          <w:sz w:val="26"/>
          <w:szCs w:val="26"/>
          <w:lang w:eastAsia="ru-RU"/>
        </w:rPr>
        <w:t>Завдання ІІ етапу Всеукраїнської олімпіади з екології</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2017-2018 рр.</w:t>
      </w:r>
    </w:p>
    <w:p w:rsidR="00755B0F" w:rsidRPr="00A931EC" w:rsidRDefault="00755B0F" w:rsidP="00755B0F">
      <w:pPr>
        <w:spacing w:after="0" w:line="240" w:lineRule="auto"/>
        <w:jc w:val="center"/>
        <w:rPr>
          <w:rFonts w:ascii="Times New Roman" w:eastAsia="Times New Roman" w:hAnsi="Times New Roman" w:cs="Times New Roman"/>
          <w:sz w:val="26"/>
          <w:szCs w:val="26"/>
          <w:lang w:val="ru-RU" w:eastAsia="ru-RU"/>
        </w:rPr>
      </w:pPr>
      <w:r w:rsidRPr="00A931EC">
        <w:rPr>
          <w:rFonts w:ascii="Times New Roman" w:eastAsia="Times New Roman" w:hAnsi="Times New Roman" w:cs="Times New Roman"/>
          <w:sz w:val="26"/>
          <w:szCs w:val="26"/>
          <w:lang w:eastAsia="ru-RU"/>
        </w:rPr>
        <w:t>10-11 клас</w:t>
      </w:r>
    </w:p>
    <w:p w:rsidR="00755B0F" w:rsidRPr="00A931EC" w:rsidRDefault="00755B0F" w:rsidP="00755B0F">
      <w:pPr>
        <w:spacing w:after="0" w:line="240" w:lineRule="auto"/>
        <w:jc w:val="center"/>
        <w:rPr>
          <w:rFonts w:ascii="Times New Roman" w:eastAsia="Times New Roman" w:hAnsi="Times New Roman" w:cs="Times New Roman"/>
          <w:b/>
          <w:sz w:val="26"/>
          <w:szCs w:val="26"/>
          <w:lang w:eastAsia="ru-RU"/>
        </w:rPr>
      </w:pPr>
      <w:r w:rsidRPr="00A931EC">
        <w:rPr>
          <w:rFonts w:ascii="Times New Roman" w:eastAsia="Times New Roman" w:hAnsi="Times New Roman" w:cs="Times New Roman"/>
          <w:b/>
          <w:sz w:val="26"/>
          <w:szCs w:val="26"/>
          <w:lang w:eastAsia="ru-RU"/>
        </w:rPr>
        <w:t>Теоретичний тур – тестові питання (група А)</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У завданнях цієї групи з кількох варіантів відповідей вірною є тільки одна.</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Правильна відповідь – 0,5 балів. Максимальна сума балів за тести групи А – 5 б.</w:t>
      </w:r>
    </w:p>
    <w:p w:rsidR="00755B0F" w:rsidRDefault="00755B0F" w:rsidP="00755B0F">
      <w:pPr>
        <w:spacing w:after="0" w:line="240" w:lineRule="auto"/>
        <w:ind w:firstLine="709"/>
        <w:rPr>
          <w:rFonts w:ascii="Times New Roman" w:hAnsi="Times New Roman" w:cs="Times New Roman"/>
          <w:sz w:val="28"/>
          <w:szCs w:val="28"/>
        </w:rPr>
      </w:pP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В, 2 Д, 3 Д, 4 Г, 5 Г, 6 Г, 7 В, 8 Г, 9 Г, 10 А(В)</w:t>
      </w:r>
    </w:p>
    <w:p w:rsidR="00755B0F" w:rsidRDefault="00755B0F" w:rsidP="00755B0F">
      <w:pPr>
        <w:spacing w:after="0" w:line="240" w:lineRule="auto"/>
        <w:ind w:firstLine="709"/>
        <w:rPr>
          <w:rFonts w:ascii="Times New Roman" w:hAnsi="Times New Roman" w:cs="Times New Roman"/>
          <w:sz w:val="28"/>
          <w:szCs w:val="28"/>
        </w:rPr>
      </w:pPr>
    </w:p>
    <w:p w:rsidR="00755B0F" w:rsidRPr="00A931EC" w:rsidRDefault="00755B0F" w:rsidP="00755B0F">
      <w:pPr>
        <w:spacing w:after="0" w:line="240" w:lineRule="auto"/>
        <w:jc w:val="center"/>
        <w:rPr>
          <w:rFonts w:ascii="Times New Roman" w:eastAsia="Times New Roman" w:hAnsi="Times New Roman" w:cs="Times New Roman"/>
          <w:b/>
          <w:sz w:val="26"/>
          <w:szCs w:val="26"/>
          <w:lang w:eastAsia="ru-RU"/>
        </w:rPr>
      </w:pPr>
      <w:r w:rsidRPr="00A931EC">
        <w:rPr>
          <w:rFonts w:ascii="Times New Roman" w:eastAsia="Times New Roman" w:hAnsi="Times New Roman" w:cs="Times New Roman"/>
          <w:b/>
          <w:sz w:val="26"/>
          <w:szCs w:val="26"/>
          <w:lang w:eastAsia="ru-RU"/>
        </w:rPr>
        <w:t>Теоретичний тур – тестові питання (група Б)</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У завданнях цієї групи з п</w:t>
      </w:r>
      <w:r w:rsidRPr="00A931EC">
        <w:rPr>
          <w:rFonts w:ascii="Times New Roman" w:eastAsia="Times New Roman" w:hAnsi="Times New Roman" w:cs="Times New Roman"/>
          <w:sz w:val="26"/>
          <w:szCs w:val="26"/>
          <w:lang w:val="ru-RU" w:eastAsia="ru-RU"/>
        </w:rPr>
        <w:t>’яти варіантів відповідей вірними можуть бути</w:t>
      </w:r>
      <w:r w:rsidRPr="00A931EC">
        <w:rPr>
          <w:rFonts w:ascii="Times New Roman" w:eastAsia="Times New Roman" w:hAnsi="Times New Roman" w:cs="Times New Roman"/>
          <w:sz w:val="26"/>
          <w:szCs w:val="26"/>
          <w:lang w:eastAsia="ru-RU"/>
        </w:rPr>
        <w:t xml:space="preserve"> </w:t>
      </w:r>
      <w:r w:rsidRPr="00A931EC">
        <w:rPr>
          <w:rFonts w:ascii="Times New Roman" w:eastAsia="Times New Roman" w:hAnsi="Times New Roman" w:cs="Times New Roman"/>
          <w:sz w:val="26"/>
          <w:szCs w:val="26"/>
          <w:lang w:val="ru-RU" w:eastAsia="ru-RU"/>
        </w:rPr>
        <w:t>від одного до п’яти.</w:t>
      </w:r>
      <w:r w:rsidRPr="00A931EC">
        <w:rPr>
          <w:rFonts w:ascii="Times New Roman" w:eastAsia="Times New Roman" w:hAnsi="Times New Roman" w:cs="Times New Roman"/>
          <w:sz w:val="26"/>
          <w:szCs w:val="26"/>
          <w:lang w:eastAsia="ru-RU"/>
        </w:rPr>
        <w:t xml:space="preserve"> Правильна відповідь одного тесту – 0,5 балів.</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Максимальна сума балів за тести групи Б – 5 балів</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А,Б</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А,В,Г,Д</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Б,Г,Д</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А(Д)</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Б,В</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А,Б,Г</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В</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 Б</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 А,Б,Г,Д</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 А,В,Д</w:t>
      </w:r>
    </w:p>
    <w:p w:rsidR="00755B0F" w:rsidRDefault="00755B0F" w:rsidP="00755B0F">
      <w:pPr>
        <w:spacing w:after="0" w:line="240" w:lineRule="auto"/>
        <w:ind w:firstLine="709"/>
        <w:rPr>
          <w:rFonts w:ascii="Times New Roman" w:hAnsi="Times New Roman" w:cs="Times New Roman"/>
          <w:sz w:val="28"/>
          <w:szCs w:val="28"/>
        </w:rPr>
      </w:pPr>
    </w:p>
    <w:p w:rsidR="00755B0F" w:rsidRPr="00A931EC" w:rsidRDefault="00755B0F" w:rsidP="00755B0F">
      <w:pPr>
        <w:spacing w:after="0" w:line="240" w:lineRule="auto"/>
        <w:jc w:val="center"/>
        <w:rPr>
          <w:rFonts w:ascii="Times New Roman" w:eastAsia="Times New Roman" w:hAnsi="Times New Roman" w:cs="Times New Roman"/>
          <w:b/>
          <w:sz w:val="26"/>
          <w:szCs w:val="26"/>
          <w:lang w:eastAsia="ru-RU"/>
        </w:rPr>
      </w:pPr>
      <w:r w:rsidRPr="00A931EC">
        <w:rPr>
          <w:rFonts w:ascii="Times New Roman" w:eastAsia="Times New Roman" w:hAnsi="Times New Roman" w:cs="Times New Roman"/>
          <w:b/>
          <w:sz w:val="26"/>
          <w:szCs w:val="26"/>
          <w:lang w:eastAsia="ru-RU"/>
        </w:rPr>
        <w:t>Теоретичний тур – тестові питання (група В)</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(2 бал за кожне правильно виконане завдання).</w:t>
      </w:r>
    </w:p>
    <w:p w:rsidR="00755B0F" w:rsidRPr="00A931EC" w:rsidRDefault="00755B0F" w:rsidP="00755B0F">
      <w:pPr>
        <w:spacing w:after="0" w:line="240" w:lineRule="auto"/>
        <w:jc w:val="center"/>
        <w:rPr>
          <w:rFonts w:ascii="Times New Roman" w:eastAsia="Times New Roman" w:hAnsi="Times New Roman" w:cs="Times New Roman"/>
          <w:sz w:val="26"/>
          <w:szCs w:val="26"/>
          <w:lang w:eastAsia="ru-RU"/>
        </w:rPr>
      </w:pPr>
      <w:r w:rsidRPr="00A931EC">
        <w:rPr>
          <w:rFonts w:ascii="Times New Roman" w:eastAsia="Times New Roman" w:hAnsi="Times New Roman" w:cs="Times New Roman"/>
          <w:sz w:val="26"/>
          <w:szCs w:val="26"/>
          <w:lang w:eastAsia="ru-RU"/>
        </w:rPr>
        <w:t>Максимальна можлива сума балів за завдання цією групи – 10 балів</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1-В, 2-А, 3-Г,4-Б</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1-А, 2-Г, 3-В, 4-Б</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1-Д, 2-А, 3-Г, 4-В, 5-Б</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p>
    <w:p w:rsidR="00755B0F"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1-Б, 2-В, 3-Г, 4-А</w:t>
      </w:r>
    </w:p>
    <w:p w:rsidR="00755B0F" w:rsidRPr="00A931EC" w:rsidRDefault="00755B0F" w:rsidP="00755B0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5.В</w:t>
      </w:r>
    </w:p>
    <w:p w:rsidR="00E51503" w:rsidRPr="00B550BF" w:rsidRDefault="00E51503" w:rsidP="003D61A7">
      <w:pPr>
        <w:pStyle w:val="a7"/>
        <w:spacing w:after="0" w:line="240" w:lineRule="auto"/>
        <w:ind w:left="0"/>
        <w:jc w:val="both"/>
        <w:rPr>
          <w:rFonts w:ascii="Times New Roman" w:hAnsi="Times New Roman" w:cs="Times New Roman"/>
          <w:sz w:val="26"/>
          <w:szCs w:val="26"/>
        </w:rPr>
      </w:pPr>
    </w:p>
    <w:sectPr w:rsidR="00E51503" w:rsidRPr="00B550BF" w:rsidSect="008C1DC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7C" w:rsidRDefault="0064277C" w:rsidP="00902901">
      <w:pPr>
        <w:spacing w:after="0" w:line="240" w:lineRule="auto"/>
      </w:pPr>
      <w:r>
        <w:separator/>
      </w:r>
    </w:p>
  </w:endnote>
  <w:endnote w:type="continuationSeparator" w:id="0">
    <w:p w:rsidR="0064277C" w:rsidRDefault="0064277C" w:rsidP="0090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538"/>
      <w:docPartObj>
        <w:docPartGallery w:val="Page Numbers (Bottom of Page)"/>
        <w:docPartUnique/>
      </w:docPartObj>
    </w:sdtPr>
    <w:sdtEndPr/>
    <w:sdtContent>
      <w:p w:rsidR="00902901" w:rsidRDefault="00116944">
        <w:pPr>
          <w:pStyle w:val="ac"/>
          <w:jc w:val="center"/>
        </w:pPr>
        <w:r>
          <w:fldChar w:fldCharType="begin"/>
        </w:r>
        <w:r>
          <w:instrText xml:space="preserve"> PAGE   \* MERGEFORMAT </w:instrText>
        </w:r>
        <w:r>
          <w:fldChar w:fldCharType="separate"/>
        </w:r>
        <w:r w:rsidR="00755B0F">
          <w:rPr>
            <w:noProof/>
          </w:rPr>
          <w:t>3</w:t>
        </w:r>
        <w:r>
          <w:rPr>
            <w:noProof/>
          </w:rPr>
          <w:fldChar w:fldCharType="end"/>
        </w:r>
      </w:p>
    </w:sdtContent>
  </w:sdt>
  <w:p w:rsidR="00902901" w:rsidRDefault="009029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7C" w:rsidRDefault="0064277C" w:rsidP="00902901">
      <w:pPr>
        <w:spacing w:after="0" w:line="240" w:lineRule="auto"/>
      </w:pPr>
      <w:r>
        <w:separator/>
      </w:r>
    </w:p>
  </w:footnote>
  <w:footnote w:type="continuationSeparator" w:id="0">
    <w:p w:rsidR="0064277C" w:rsidRDefault="0064277C" w:rsidP="00902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32CB"/>
    <w:multiLevelType w:val="hybridMultilevel"/>
    <w:tmpl w:val="A4888EB6"/>
    <w:lvl w:ilvl="0" w:tplc="4010F1E4">
      <w:start w:val="1"/>
      <w:numFmt w:val="decimal"/>
      <w:pStyle w:val="zag-questwithN"/>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2DC0ACA"/>
    <w:multiLevelType w:val="hybridMultilevel"/>
    <w:tmpl w:val="B7F01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D2DEC"/>
    <w:multiLevelType w:val="hybridMultilevel"/>
    <w:tmpl w:val="89481342"/>
    <w:lvl w:ilvl="0" w:tplc="254ACE5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56D1686C"/>
    <w:multiLevelType w:val="hybridMultilevel"/>
    <w:tmpl w:val="9E08347C"/>
    <w:lvl w:ilvl="0" w:tplc="E778705A">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15:restartNumberingAfterBreak="0">
    <w:nsid w:val="6119472D"/>
    <w:multiLevelType w:val="hybridMultilevel"/>
    <w:tmpl w:val="27F68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9436082"/>
    <w:multiLevelType w:val="hybridMultilevel"/>
    <w:tmpl w:val="28BE4CF6"/>
    <w:lvl w:ilvl="0" w:tplc="4EDE3204">
      <w:start w:val="1"/>
      <w:numFmt w:val="decimal"/>
      <w:lvlText w:val="%1."/>
      <w:lvlJc w:val="left"/>
      <w:pPr>
        <w:ind w:left="720" w:hanging="360"/>
      </w:pPr>
      <w:rPr>
        <w:rFonts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45"/>
    <w:rsid w:val="0009610F"/>
    <w:rsid w:val="000A12DE"/>
    <w:rsid w:val="000B32BC"/>
    <w:rsid w:val="000C1A17"/>
    <w:rsid w:val="001002AD"/>
    <w:rsid w:val="00110AB8"/>
    <w:rsid w:val="00116944"/>
    <w:rsid w:val="00142638"/>
    <w:rsid w:val="00151E1E"/>
    <w:rsid w:val="0015418E"/>
    <w:rsid w:val="001B1A9B"/>
    <w:rsid w:val="001C57A8"/>
    <w:rsid w:val="002023B2"/>
    <w:rsid w:val="00226CA9"/>
    <w:rsid w:val="002A26D4"/>
    <w:rsid w:val="002E3213"/>
    <w:rsid w:val="00361C48"/>
    <w:rsid w:val="003D61A7"/>
    <w:rsid w:val="00491B34"/>
    <w:rsid w:val="004A660C"/>
    <w:rsid w:val="004F4D71"/>
    <w:rsid w:val="005245EF"/>
    <w:rsid w:val="00527FDC"/>
    <w:rsid w:val="0054505C"/>
    <w:rsid w:val="00564F6A"/>
    <w:rsid w:val="005A7F32"/>
    <w:rsid w:val="005D1349"/>
    <w:rsid w:val="005E2505"/>
    <w:rsid w:val="005F1550"/>
    <w:rsid w:val="00624C98"/>
    <w:rsid w:val="0064277C"/>
    <w:rsid w:val="006B53A4"/>
    <w:rsid w:val="006C19CE"/>
    <w:rsid w:val="007073A3"/>
    <w:rsid w:val="00735252"/>
    <w:rsid w:val="00755B0F"/>
    <w:rsid w:val="007A354B"/>
    <w:rsid w:val="007E13DA"/>
    <w:rsid w:val="00814529"/>
    <w:rsid w:val="00856412"/>
    <w:rsid w:val="00863BD1"/>
    <w:rsid w:val="00884E73"/>
    <w:rsid w:val="008C1DCC"/>
    <w:rsid w:val="008D2DB4"/>
    <w:rsid w:val="008F572C"/>
    <w:rsid w:val="008F7218"/>
    <w:rsid w:val="00902901"/>
    <w:rsid w:val="00936831"/>
    <w:rsid w:val="00986F44"/>
    <w:rsid w:val="009A5512"/>
    <w:rsid w:val="009C430F"/>
    <w:rsid w:val="009E5D98"/>
    <w:rsid w:val="00A12842"/>
    <w:rsid w:val="00A52C59"/>
    <w:rsid w:val="00A94FF0"/>
    <w:rsid w:val="00AB0E66"/>
    <w:rsid w:val="00B2182F"/>
    <w:rsid w:val="00B43027"/>
    <w:rsid w:val="00B550BF"/>
    <w:rsid w:val="00BD6B10"/>
    <w:rsid w:val="00C156C4"/>
    <w:rsid w:val="00C37C9B"/>
    <w:rsid w:val="00C90DB9"/>
    <w:rsid w:val="00CD6278"/>
    <w:rsid w:val="00D46657"/>
    <w:rsid w:val="00D83445"/>
    <w:rsid w:val="00D94BBC"/>
    <w:rsid w:val="00DA6372"/>
    <w:rsid w:val="00E06726"/>
    <w:rsid w:val="00E23C50"/>
    <w:rsid w:val="00E26547"/>
    <w:rsid w:val="00E51503"/>
    <w:rsid w:val="00EC025E"/>
    <w:rsid w:val="00EE1D36"/>
    <w:rsid w:val="00EF52ED"/>
    <w:rsid w:val="00F01AAB"/>
    <w:rsid w:val="00F071EF"/>
    <w:rsid w:val="00F25C9E"/>
    <w:rsid w:val="00FB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A5242-F125-41A0-AE82-BE0015E0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445"/>
    <w:pPr>
      <w:spacing w:after="0" w:line="240" w:lineRule="auto"/>
    </w:pPr>
    <w:rPr>
      <w:rFonts w:ascii="Times New Roman" w:eastAsia="Times New Roman" w:hAnsi="Times New Roman" w:cs="Times New Roman"/>
      <w:i/>
      <w:iCs/>
      <w:sz w:val="24"/>
      <w:szCs w:val="24"/>
    </w:rPr>
  </w:style>
  <w:style w:type="character" w:customStyle="1" w:styleId="a4">
    <w:name w:val="Основной текст Знак"/>
    <w:basedOn w:val="a0"/>
    <w:link w:val="a3"/>
    <w:rsid w:val="00D83445"/>
    <w:rPr>
      <w:rFonts w:ascii="Times New Roman" w:eastAsia="Times New Roman" w:hAnsi="Times New Roman" w:cs="Times New Roman"/>
      <w:i/>
      <w:iCs/>
      <w:sz w:val="24"/>
      <w:szCs w:val="24"/>
    </w:rPr>
  </w:style>
  <w:style w:type="character" w:customStyle="1" w:styleId="hps">
    <w:name w:val="hps"/>
    <w:basedOn w:val="a0"/>
    <w:rsid w:val="00EF52ED"/>
  </w:style>
  <w:style w:type="paragraph" w:styleId="a5">
    <w:name w:val="Body Text Indent"/>
    <w:basedOn w:val="a"/>
    <w:link w:val="a6"/>
    <w:uiPriority w:val="99"/>
    <w:semiHidden/>
    <w:unhideWhenUsed/>
    <w:rsid w:val="00CD6278"/>
    <w:pPr>
      <w:spacing w:after="120"/>
      <w:ind w:left="283"/>
    </w:pPr>
  </w:style>
  <w:style w:type="character" w:customStyle="1" w:styleId="a6">
    <w:name w:val="Основной текст с отступом Знак"/>
    <w:basedOn w:val="a0"/>
    <w:link w:val="a5"/>
    <w:uiPriority w:val="99"/>
    <w:semiHidden/>
    <w:rsid w:val="00CD6278"/>
  </w:style>
  <w:style w:type="paragraph" w:styleId="a7">
    <w:name w:val="List Paragraph"/>
    <w:basedOn w:val="a"/>
    <w:uiPriority w:val="34"/>
    <w:qFormat/>
    <w:rsid w:val="00C156C4"/>
    <w:pPr>
      <w:ind w:left="720"/>
      <w:contextualSpacing/>
    </w:pPr>
  </w:style>
  <w:style w:type="paragraph" w:customStyle="1" w:styleId="zag-questwithN">
    <w:name w:val="zag-quest with N"/>
    <w:basedOn w:val="a"/>
    <w:link w:val="zag-questwithN0"/>
    <w:rsid w:val="00A94FF0"/>
    <w:pPr>
      <w:keepNext/>
      <w:keepLines/>
      <w:numPr>
        <w:numId w:val="1"/>
      </w:numPr>
      <w:tabs>
        <w:tab w:val="clear" w:pos="720"/>
        <w:tab w:val="left" w:pos="397"/>
      </w:tabs>
      <w:spacing w:before="60" w:after="60" w:line="240" w:lineRule="auto"/>
      <w:ind w:left="284" w:hanging="284"/>
    </w:pPr>
    <w:rPr>
      <w:rFonts w:ascii="Arial" w:eastAsia="Times New Roman" w:hAnsi="Arial" w:cs="Arial"/>
      <w:b/>
      <w:sz w:val="18"/>
      <w:szCs w:val="18"/>
    </w:rPr>
  </w:style>
  <w:style w:type="character" w:customStyle="1" w:styleId="zag-questwithN0">
    <w:name w:val="zag-quest with N Знак Знак"/>
    <w:link w:val="zag-questwithN"/>
    <w:rsid w:val="00A94FF0"/>
    <w:rPr>
      <w:rFonts w:ascii="Arial" w:eastAsia="Times New Roman" w:hAnsi="Arial" w:cs="Arial"/>
      <w:b/>
      <w:sz w:val="18"/>
      <w:szCs w:val="18"/>
      <w:lang w:val="uk-UA"/>
    </w:rPr>
  </w:style>
  <w:style w:type="paragraph" w:customStyle="1" w:styleId="Style21">
    <w:name w:val="Style21"/>
    <w:basedOn w:val="a"/>
    <w:uiPriority w:val="99"/>
    <w:rsid w:val="00A94FF0"/>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FontStyle30">
    <w:name w:val="Font Style30"/>
    <w:uiPriority w:val="99"/>
    <w:rsid w:val="00A94FF0"/>
    <w:rPr>
      <w:rFonts w:ascii="Times New Roman" w:hAnsi="Times New Roman" w:cs="Times New Roman"/>
      <w:sz w:val="18"/>
      <w:szCs w:val="18"/>
    </w:rPr>
  </w:style>
  <w:style w:type="paragraph" w:customStyle="1" w:styleId="Style5">
    <w:name w:val="Style5"/>
    <w:basedOn w:val="a"/>
    <w:uiPriority w:val="99"/>
    <w:rsid w:val="00A94FF0"/>
    <w:pPr>
      <w:widowControl w:val="0"/>
      <w:autoSpaceDE w:val="0"/>
      <w:autoSpaceDN w:val="0"/>
      <w:adjustRightInd w:val="0"/>
      <w:spacing w:after="0" w:line="240" w:lineRule="exact"/>
      <w:ind w:hanging="211"/>
    </w:pPr>
    <w:rPr>
      <w:rFonts w:ascii="Times New Roman" w:eastAsia="Times New Roman" w:hAnsi="Times New Roman" w:cs="Times New Roman"/>
      <w:sz w:val="24"/>
      <w:szCs w:val="24"/>
    </w:rPr>
  </w:style>
  <w:style w:type="paragraph" w:styleId="a8">
    <w:name w:val="Normal (Web)"/>
    <w:basedOn w:val="a"/>
    <w:rsid w:val="00F25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361C48"/>
  </w:style>
  <w:style w:type="character" w:customStyle="1" w:styleId="goog-submenu-arrow2">
    <w:name w:val="goog-submenu-arrow2"/>
    <w:basedOn w:val="a0"/>
    <w:rsid w:val="001B1A9B"/>
  </w:style>
  <w:style w:type="paragraph" w:customStyle="1" w:styleId="zag-space">
    <w:name w:val="zag-space"/>
    <w:basedOn w:val="a"/>
    <w:rsid w:val="001B1A9B"/>
    <w:pPr>
      <w:spacing w:after="0" w:line="240" w:lineRule="auto"/>
    </w:pPr>
    <w:rPr>
      <w:rFonts w:ascii="Arial" w:eastAsia="Times New Roman" w:hAnsi="Arial" w:cs="Arial"/>
      <w:sz w:val="16"/>
      <w:szCs w:val="16"/>
    </w:rPr>
  </w:style>
  <w:style w:type="paragraph" w:customStyle="1" w:styleId="Style8">
    <w:name w:val="Style8"/>
    <w:basedOn w:val="a"/>
    <w:uiPriority w:val="99"/>
    <w:rsid w:val="005E2505"/>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5E2505"/>
    <w:pPr>
      <w:widowControl w:val="0"/>
      <w:autoSpaceDE w:val="0"/>
      <w:autoSpaceDN w:val="0"/>
      <w:adjustRightInd w:val="0"/>
      <w:spacing w:after="0" w:line="235" w:lineRule="exact"/>
      <w:ind w:hanging="322"/>
    </w:pPr>
    <w:rPr>
      <w:rFonts w:ascii="Times New Roman" w:eastAsia="Times New Roman" w:hAnsi="Times New Roman" w:cs="Times New Roman"/>
      <w:sz w:val="24"/>
      <w:szCs w:val="24"/>
    </w:rPr>
  </w:style>
  <w:style w:type="paragraph" w:customStyle="1" w:styleId="1">
    <w:name w:val="Без інтервалів1"/>
    <w:qFormat/>
    <w:rsid w:val="005E2505"/>
    <w:pPr>
      <w:spacing w:after="0" w:line="240" w:lineRule="auto"/>
    </w:pPr>
    <w:rPr>
      <w:rFonts w:ascii="Calibri" w:eastAsia="Times New Roman" w:hAnsi="Calibri" w:cs="Calibri"/>
    </w:rPr>
  </w:style>
  <w:style w:type="character" w:styleId="a9">
    <w:name w:val="Strong"/>
    <w:qFormat/>
    <w:rsid w:val="005E2505"/>
    <w:rPr>
      <w:b/>
      <w:bCs/>
    </w:rPr>
  </w:style>
  <w:style w:type="paragraph" w:styleId="aa">
    <w:name w:val="header"/>
    <w:basedOn w:val="a"/>
    <w:link w:val="ab"/>
    <w:uiPriority w:val="99"/>
    <w:semiHidden/>
    <w:unhideWhenUsed/>
    <w:rsid w:val="009029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901"/>
  </w:style>
  <w:style w:type="paragraph" w:styleId="ac">
    <w:name w:val="footer"/>
    <w:basedOn w:val="a"/>
    <w:link w:val="ad"/>
    <w:uiPriority w:val="99"/>
    <w:unhideWhenUsed/>
    <w:rsid w:val="009029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901"/>
  </w:style>
  <w:style w:type="paragraph" w:styleId="ae">
    <w:name w:val="Balloon Text"/>
    <w:basedOn w:val="a"/>
    <w:link w:val="af"/>
    <w:uiPriority w:val="99"/>
    <w:semiHidden/>
    <w:unhideWhenUsed/>
    <w:rsid w:val="00EC025E"/>
    <w:pPr>
      <w:spacing w:after="0" w:line="240" w:lineRule="auto"/>
    </w:pPr>
    <w:rPr>
      <w:rFonts w:ascii="Arial" w:hAnsi="Arial" w:cs="Arial"/>
      <w:sz w:val="18"/>
      <w:szCs w:val="18"/>
    </w:rPr>
  </w:style>
  <w:style w:type="character" w:customStyle="1" w:styleId="af">
    <w:name w:val="Текст выноски Знак"/>
    <w:basedOn w:val="a0"/>
    <w:link w:val="ae"/>
    <w:uiPriority w:val="99"/>
    <w:semiHidden/>
    <w:rsid w:val="00EC025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973">
      <w:bodyDiv w:val="1"/>
      <w:marLeft w:val="0"/>
      <w:marRight w:val="0"/>
      <w:marTop w:val="0"/>
      <w:marBottom w:val="0"/>
      <w:divBdr>
        <w:top w:val="none" w:sz="0" w:space="0" w:color="auto"/>
        <w:left w:val="none" w:sz="0" w:space="0" w:color="auto"/>
        <w:bottom w:val="none" w:sz="0" w:space="0" w:color="auto"/>
        <w:right w:val="none" w:sz="0" w:space="0" w:color="auto"/>
      </w:divBdr>
      <w:divsChild>
        <w:div w:id="436606224">
          <w:marLeft w:val="0"/>
          <w:marRight w:val="0"/>
          <w:marTop w:val="0"/>
          <w:marBottom w:val="0"/>
          <w:divBdr>
            <w:top w:val="none" w:sz="0" w:space="0" w:color="auto"/>
            <w:left w:val="none" w:sz="0" w:space="0" w:color="auto"/>
            <w:bottom w:val="none" w:sz="0" w:space="0" w:color="auto"/>
            <w:right w:val="none" w:sz="0" w:space="0" w:color="auto"/>
          </w:divBdr>
          <w:divsChild>
            <w:div w:id="16945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2249">
      <w:bodyDiv w:val="1"/>
      <w:marLeft w:val="0"/>
      <w:marRight w:val="0"/>
      <w:marTop w:val="0"/>
      <w:marBottom w:val="0"/>
      <w:divBdr>
        <w:top w:val="none" w:sz="0" w:space="0" w:color="auto"/>
        <w:left w:val="none" w:sz="0" w:space="0" w:color="auto"/>
        <w:bottom w:val="none" w:sz="0" w:space="0" w:color="auto"/>
        <w:right w:val="none" w:sz="0" w:space="0" w:color="auto"/>
      </w:divBdr>
    </w:div>
    <w:div w:id="207182580">
      <w:bodyDiv w:val="1"/>
      <w:marLeft w:val="0"/>
      <w:marRight w:val="0"/>
      <w:marTop w:val="0"/>
      <w:marBottom w:val="0"/>
      <w:divBdr>
        <w:top w:val="none" w:sz="0" w:space="0" w:color="auto"/>
        <w:left w:val="none" w:sz="0" w:space="0" w:color="auto"/>
        <w:bottom w:val="none" w:sz="0" w:space="0" w:color="auto"/>
        <w:right w:val="none" w:sz="0" w:space="0" w:color="auto"/>
      </w:divBdr>
    </w:div>
    <w:div w:id="400561873">
      <w:bodyDiv w:val="1"/>
      <w:marLeft w:val="0"/>
      <w:marRight w:val="0"/>
      <w:marTop w:val="0"/>
      <w:marBottom w:val="0"/>
      <w:divBdr>
        <w:top w:val="none" w:sz="0" w:space="0" w:color="auto"/>
        <w:left w:val="none" w:sz="0" w:space="0" w:color="auto"/>
        <w:bottom w:val="none" w:sz="0" w:space="0" w:color="auto"/>
        <w:right w:val="none" w:sz="0" w:space="0" w:color="auto"/>
      </w:divBdr>
    </w:div>
    <w:div w:id="538933705">
      <w:bodyDiv w:val="1"/>
      <w:marLeft w:val="0"/>
      <w:marRight w:val="0"/>
      <w:marTop w:val="0"/>
      <w:marBottom w:val="0"/>
      <w:divBdr>
        <w:top w:val="none" w:sz="0" w:space="0" w:color="auto"/>
        <w:left w:val="none" w:sz="0" w:space="0" w:color="auto"/>
        <w:bottom w:val="none" w:sz="0" w:space="0" w:color="auto"/>
        <w:right w:val="none" w:sz="0" w:space="0" w:color="auto"/>
      </w:divBdr>
    </w:div>
    <w:div w:id="590696330">
      <w:bodyDiv w:val="1"/>
      <w:marLeft w:val="0"/>
      <w:marRight w:val="0"/>
      <w:marTop w:val="0"/>
      <w:marBottom w:val="0"/>
      <w:divBdr>
        <w:top w:val="none" w:sz="0" w:space="0" w:color="auto"/>
        <w:left w:val="none" w:sz="0" w:space="0" w:color="auto"/>
        <w:bottom w:val="none" w:sz="0" w:space="0" w:color="auto"/>
        <w:right w:val="none" w:sz="0" w:space="0" w:color="auto"/>
      </w:divBdr>
    </w:div>
    <w:div w:id="617223941">
      <w:bodyDiv w:val="1"/>
      <w:marLeft w:val="0"/>
      <w:marRight w:val="0"/>
      <w:marTop w:val="0"/>
      <w:marBottom w:val="0"/>
      <w:divBdr>
        <w:top w:val="none" w:sz="0" w:space="0" w:color="auto"/>
        <w:left w:val="none" w:sz="0" w:space="0" w:color="auto"/>
        <w:bottom w:val="none" w:sz="0" w:space="0" w:color="auto"/>
        <w:right w:val="none" w:sz="0" w:space="0" w:color="auto"/>
      </w:divBdr>
    </w:div>
    <w:div w:id="794176163">
      <w:bodyDiv w:val="1"/>
      <w:marLeft w:val="0"/>
      <w:marRight w:val="0"/>
      <w:marTop w:val="0"/>
      <w:marBottom w:val="0"/>
      <w:divBdr>
        <w:top w:val="none" w:sz="0" w:space="0" w:color="auto"/>
        <w:left w:val="none" w:sz="0" w:space="0" w:color="auto"/>
        <w:bottom w:val="none" w:sz="0" w:space="0" w:color="auto"/>
        <w:right w:val="none" w:sz="0" w:space="0" w:color="auto"/>
      </w:divBdr>
    </w:div>
    <w:div w:id="1089427269">
      <w:bodyDiv w:val="1"/>
      <w:marLeft w:val="0"/>
      <w:marRight w:val="0"/>
      <w:marTop w:val="0"/>
      <w:marBottom w:val="0"/>
      <w:divBdr>
        <w:top w:val="none" w:sz="0" w:space="0" w:color="auto"/>
        <w:left w:val="none" w:sz="0" w:space="0" w:color="auto"/>
        <w:bottom w:val="none" w:sz="0" w:space="0" w:color="auto"/>
        <w:right w:val="none" w:sz="0" w:space="0" w:color="auto"/>
      </w:divBdr>
    </w:div>
    <w:div w:id="1305088400">
      <w:bodyDiv w:val="1"/>
      <w:marLeft w:val="0"/>
      <w:marRight w:val="0"/>
      <w:marTop w:val="0"/>
      <w:marBottom w:val="0"/>
      <w:divBdr>
        <w:top w:val="none" w:sz="0" w:space="0" w:color="auto"/>
        <w:left w:val="none" w:sz="0" w:space="0" w:color="auto"/>
        <w:bottom w:val="none" w:sz="0" w:space="0" w:color="auto"/>
        <w:right w:val="none" w:sz="0" w:space="0" w:color="auto"/>
      </w:divBdr>
    </w:div>
    <w:div w:id="1310674133">
      <w:bodyDiv w:val="1"/>
      <w:marLeft w:val="0"/>
      <w:marRight w:val="0"/>
      <w:marTop w:val="0"/>
      <w:marBottom w:val="0"/>
      <w:divBdr>
        <w:top w:val="none" w:sz="0" w:space="0" w:color="auto"/>
        <w:left w:val="none" w:sz="0" w:space="0" w:color="auto"/>
        <w:bottom w:val="none" w:sz="0" w:space="0" w:color="auto"/>
        <w:right w:val="none" w:sz="0" w:space="0" w:color="auto"/>
      </w:divBdr>
    </w:div>
    <w:div w:id="1466654714">
      <w:bodyDiv w:val="1"/>
      <w:marLeft w:val="0"/>
      <w:marRight w:val="0"/>
      <w:marTop w:val="0"/>
      <w:marBottom w:val="0"/>
      <w:divBdr>
        <w:top w:val="none" w:sz="0" w:space="0" w:color="auto"/>
        <w:left w:val="none" w:sz="0" w:space="0" w:color="auto"/>
        <w:bottom w:val="none" w:sz="0" w:space="0" w:color="auto"/>
        <w:right w:val="none" w:sz="0" w:space="0" w:color="auto"/>
      </w:divBdr>
    </w:div>
    <w:div w:id="1484081836">
      <w:bodyDiv w:val="1"/>
      <w:marLeft w:val="0"/>
      <w:marRight w:val="0"/>
      <w:marTop w:val="0"/>
      <w:marBottom w:val="0"/>
      <w:divBdr>
        <w:top w:val="none" w:sz="0" w:space="0" w:color="auto"/>
        <w:left w:val="none" w:sz="0" w:space="0" w:color="auto"/>
        <w:bottom w:val="none" w:sz="0" w:space="0" w:color="auto"/>
        <w:right w:val="none" w:sz="0" w:space="0" w:color="auto"/>
      </w:divBdr>
    </w:div>
    <w:div w:id="1567646183">
      <w:bodyDiv w:val="1"/>
      <w:marLeft w:val="0"/>
      <w:marRight w:val="0"/>
      <w:marTop w:val="0"/>
      <w:marBottom w:val="0"/>
      <w:divBdr>
        <w:top w:val="none" w:sz="0" w:space="0" w:color="auto"/>
        <w:left w:val="none" w:sz="0" w:space="0" w:color="auto"/>
        <w:bottom w:val="none" w:sz="0" w:space="0" w:color="auto"/>
        <w:right w:val="none" w:sz="0" w:space="0" w:color="auto"/>
      </w:divBdr>
    </w:div>
    <w:div w:id="15800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7227</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Дмитрий Клугман</cp:lastModifiedBy>
  <cp:revision>2</cp:revision>
  <cp:lastPrinted>2017-10-11T11:26:00Z</cp:lastPrinted>
  <dcterms:created xsi:type="dcterms:W3CDTF">2017-11-26T16:54:00Z</dcterms:created>
  <dcterms:modified xsi:type="dcterms:W3CDTF">2017-11-26T16:54:00Z</dcterms:modified>
</cp:coreProperties>
</file>