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C3" w:rsidRPr="00494B62" w:rsidRDefault="00C023E3" w:rsidP="00660EC3">
      <w:pPr>
        <w:jc w:val="center"/>
        <w:rPr>
          <w:b/>
          <w:color w:val="000080"/>
          <w:sz w:val="16"/>
          <w:szCs w:val="1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2D6D8E63" wp14:editId="5EFC2BF4">
            <wp:simplePos x="0" y="0"/>
            <wp:positionH relativeFrom="column">
              <wp:posOffset>67310</wp:posOffset>
            </wp:positionH>
            <wp:positionV relativeFrom="paragraph">
              <wp:posOffset>-8255</wp:posOffset>
            </wp:positionV>
            <wp:extent cx="1219200" cy="723900"/>
            <wp:effectExtent l="0" t="0" r="0" b="0"/>
            <wp:wrapNone/>
            <wp:docPr id="6" name="Рисунок 6" descr="http://www.wiki.vladimir.i-edu.ru/images/1/18/%D0%9F%D0%B5%D1%80%D0%BE_%D0%B8_%D1%87%D0%B5%D1%80%D0%BD%D0%B8%D0%BB%D1%8C%D0%BD%D0%B8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iki.vladimir.i-edu.ru/images/1/18/%D0%9F%D0%B5%D1%80%D0%BE_%D0%B8_%D1%87%D0%B5%D1%80%D0%BD%D0%B8%D0%BB%D1%8C%D0%BD%D0%B8%D1%86%D0%B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EC3" w:rsidRPr="00494B62">
        <w:rPr>
          <w:b/>
          <w:color w:val="000080"/>
          <w:sz w:val="16"/>
          <w:szCs w:val="18"/>
          <w:lang w:val="uk-UA"/>
        </w:rPr>
        <w:t>УПРАВЛІННЯ ОСВІТИ ПРИЛУЦЬКОЇ МІСЬКОЇ РАДИ</w:t>
      </w:r>
    </w:p>
    <w:p w:rsidR="00660EC3" w:rsidRPr="00494B62" w:rsidRDefault="00660EC3" w:rsidP="00660EC3">
      <w:pPr>
        <w:jc w:val="center"/>
        <w:rPr>
          <w:b/>
          <w:color w:val="000080"/>
          <w:sz w:val="16"/>
          <w:szCs w:val="18"/>
          <w:lang w:val="uk-UA"/>
        </w:rPr>
      </w:pPr>
      <w:r w:rsidRPr="00494B62">
        <w:rPr>
          <w:b/>
          <w:color w:val="000080"/>
          <w:sz w:val="16"/>
          <w:szCs w:val="18"/>
          <w:lang w:val="uk-UA"/>
        </w:rPr>
        <w:t>МІСЬКИЙ МЕТОДИЧНИЙ ЦЕНТР</w:t>
      </w:r>
    </w:p>
    <w:p w:rsidR="00660EC3" w:rsidRPr="00494B62" w:rsidRDefault="00660EC3" w:rsidP="00660EC3">
      <w:pPr>
        <w:jc w:val="center"/>
        <w:rPr>
          <w:b/>
          <w:color w:val="000080"/>
          <w:sz w:val="22"/>
          <w:lang w:val="uk-UA"/>
        </w:rPr>
      </w:pPr>
    </w:p>
    <w:p w:rsidR="00660EC3" w:rsidRPr="00494B62" w:rsidRDefault="00660EC3" w:rsidP="00660EC3">
      <w:pPr>
        <w:jc w:val="center"/>
        <w:rPr>
          <w:b/>
          <w:color w:val="000080"/>
          <w:sz w:val="22"/>
          <w:lang w:val="uk-UA"/>
        </w:rPr>
      </w:pPr>
      <w:r w:rsidRPr="00494B62">
        <w:rPr>
          <w:b/>
          <w:color w:val="000080"/>
          <w:sz w:val="22"/>
          <w:lang w:val="uk-UA"/>
        </w:rPr>
        <w:t>БІБЛІОТЕКА</w:t>
      </w: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</w:pPr>
      <w:r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Ін</w:t>
      </w:r>
      <w:r w:rsidR="007A44B6"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формаційний бюлетень. Випуск № </w:t>
      </w:r>
      <w:r w:rsidR="00422BAE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24</w:t>
      </w:r>
      <w:r w:rsidR="00C951AF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 </w:t>
      </w:r>
      <w:r w:rsidR="00EF25E6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/ 2019</w:t>
      </w:r>
      <w:r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 р.</w:t>
      </w:r>
    </w:p>
    <w:p w:rsidR="00660EC3" w:rsidRPr="00494B62" w:rsidRDefault="00660EC3" w:rsidP="00660EC3">
      <w:pPr>
        <w:rPr>
          <w:rFonts w:cs="Arial"/>
          <w:i/>
          <w:sz w:val="28"/>
          <w:szCs w:val="30"/>
          <w:lang w:val="uk-UA" w:eastAsia="en-US" w:bidi="en-US"/>
        </w:rPr>
      </w:pPr>
    </w:p>
    <w:p w:rsidR="00660EC3" w:rsidRPr="00494B62" w:rsidRDefault="00660EC3" w:rsidP="00660EC3">
      <w:pPr>
        <w:jc w:val="right"/>
        <w:rPr>
          <w:rStyle w:val="a5"/>
          <w:sz w:val="22"/>
          <w:szCs w:val="28"/>
          <w:lang w:val="uk-UA"/>
        </w:rPr>
      </w:pPr>
      <w:r w:rsidRPr="00494B62">
        <w:rPr>
          <w:rStyle w:val="a5"/>
          <w:sz w:val="22"/>
          <w:szCs w:val="28"/>
          <w:lang w:val="uk-UA" w:eastAsia="en-US" w:bidi="en-US"/>
        </w:rPr>
        <w:t>Підготувала</w:t>
      </w:r>
    </w:p>
    <w:p w:rsidR="00660EC3" w:rsidRPr="00494B62" w:rsidRDefault="00660EC3" w:rsidP="00660EC3">
      <w:pPr>
        <w:jc w:val="right"/>
        <w:rPr>
          <w:rStyle w:val="a5"/>
          <w:rFonts w:cs="Arial"/>
          <w:sz w:val="22"/>
          <w:szCs w:val="28"/>
          <w:lang w:val="uk-UA" w:eastAsia="en-US" w:bidi="en-US"/>
        </w:rPr>
      </w:pPr>
      <w:r w:rsidRPr="00494B62">
        <w:rPr>
          <w:rStyle w:val="a5"/>
          <w:rFonts w:cs="Arial"/>
          <w:sz w:val="22"/>
          <w:szCs w:val="28"/>
          <w:lang w:val="uk-UA" w:eastAsia="en-US" w:bidi="en-US"/>
        </w:rPr>
        <w:t>бібліотекар міського методичного центру</w:t>
      </w:r>
    </w:p>
    <w:p w:rsidR="00660EC3" w:rsidRPr="00494B62" w:rsidRDefault="00660EC3" w:rsidP="00660EC3">
      <w:pPr>
        <w:jc w:val="right"/>
        <w:rPr>
          <w:rStyle w:val="a5"/>
          <w:rFonts w:cs="Arial"/>
          <w:b/>
          <w:color w:val="800000"/>
          <w:sz w:val="22"/>
          <w:szCs w:val="28"/>
          <w:lang w:val="uk-UA" w:eastAsia="en-US" w:bidi="en-US"/>
        </w:rPr>
      </w:pPr>
      <w:r w:rsidRPr="00494B62">
        <w:rPr>
          <w:rStyle w:val="a5"/>
          <w:rFonts w:cs="Arial"/>
          <w:b/>
          <w:color w:val="800000"/>
          <w:sz w:val="22"/>
          <w:szCs w:val="28"/>
          <w:lang w:val="uk-UA" w:eastAsia="en-US" w:bidi="en-US"/>
        </w:rPr>
        <w:t xml:space="preserve">Шамрай Юлія Олександрівна </w:t>
      </w: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D311A6" w:rsidRDefault="00660EC3" w:rsidP="00660EC3">
      <w:pPr>
        <w:pStyle w:val="a4"/>
        <w:jc w:val="right"/>
        <w:rPr>
          <w:szCs w:val="28"/>
          <w:shd w:val="clear" w:color="auto" w:fill="FFFFFF"/>
          <w:lang w:val="uk-UA" w:eastAsia="en-US" w:bidi="en-US"/>
        </w:rPr>
      </w:pPr>
      <w:r w:rsidRPr="00D311A6">
        <w:rPr>
          <w:szCs w:val="28"/>
          <w:shd w:val="clear" w:color="auto" w:fill="FFFFFF"/>
          <w:lang w:val="uk-UA" w:eastAsia="en-US" w:bidi="en-US"/>
        </w:rPr>
        <w:t xml:space="preserve">Тема випуску: </w:t>
      </w:r>
    </w:p>
    <w:p w:rsidR="00660EC3" w:rsidRPr="00494B62" w:rsidRDefault="00660EC3" w:rsidP="00660EC3">
      <w:pPr>
        <w:jc w:val="right"/>
        <w:rPr>
          <w:rFonts w:cs="Arial"/>
          <w:b/>
          <w:sz w:val="22"/>
          <w:szCs w:val="28"/>
          <w:shd w:val="clear" w:color="auto" w:fill="FFFFFF"/>
          <w:lang w:val="uk-UA" w:eastAsia="en-US" w:bidi="en-US"/>
        </w:rPr>
      </w:pPr>
    </w:p>
    <w:p w:rsidR="00660EC3" w:rsidRPr="00D311A6" w:rsidRDefault="000A202F" w:rsidP="00D311A6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 w:rsidRPr="00D311A6">
        <w:rPr>
          <w:i/>
          <w:color w:val="800000"/>
          <w:szCs w:val="32"/>
          <w:lang w:val="uk-UA"/>
        </w:rPr>
        <w:t>Бібліографічний список рекомендованої літератури</w:t>
      </w:r>
    </w:p>
    <w:p w:rsidR="00E17F9C" w:rsidRPr="00D311A6" w:rsidRDefault="000A202F" w:rsidP="00D311A6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 w:rsidRPr="00D311A6">
        <w:rPr>
          <w:i/>
          <w:color w:val="800000"/>
          <w:szCs w:val="32"/>
          <w:lang w:val="uk-UA"/>
        </w:rPr>
        <w:t>для роботи над темою</w:t>
      </w:r>
    </w:p>
    <w:p w:rsidR="00E17F9C" w:rsidRPr="00D311A6" w:rsidRDefault="000A202F" w:rsidP="00D311A6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 w:rsidRPr="00D311A6">
        <w:rPr>
          <w:i/>
          <w:color w:val="800000"/>
          <w:szCs w:val="32"/>
          <w:lang w:val="uk-UA"/>
        </w:rPr>
        <w:t>«</w:t>
      </w:r>
      <w:r w:rsidR="00765599" w:rsidRPr="00D311A6">
        <w:rPr>
          <w:i/>
          <w:color w:val="800000"/>
          <w:szCs w:val="32"/>
          <w:lang w:val="uk-UA"/>
        </w:rPr>
        <w:t>Опановуємо компетентнісний підхід</w:t>
      </w:r>
    </w:p>
    <w:p w:rsidR="000A202F" w:rsidRPr="00D311A6" w:rsidRDefault="000A202F" w:rsidP="00D311A6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 w:rsidRPr="00D311A6">
        <w:rPr>
          <w:i/>
          <w:color w:val="800000"/>
          <w:szCs w:val="32"/>
          <w:lang w:val="uk-UA"/>
        </w:rPr>
        <w:t>в навчально-виховному процесі»</w:t>
      </w:r>
    </w:p>
    <w:p w:rsidR="000A202F" w:rsidRPr="00494B62" w:rsidRDefault="000A202F" w:rsidP="00660EC3">
      <w:pPr>
        <w:jc w:val="right"/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</w:pPr>
    </w:p>
    <w:p w:rsidR="00660EC3" w:rsidRPr="00494B62" w:rsidRDefault="000A202F" w:rsidP="00660EC3">
      <w:pPr>
        <w:jc w:val="right"/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</w:pPr>
      <w:r w:rsidRPr="00494B62"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  <w:t xml:space="preserve"> І</w:t>
      </w:r>
      <w:r w:rsidR="00660EC3" w:rsidRPr="00494B62"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  <w:t xml:space="preserve">нформація для працівників освіти </w:t>
      </w:r>
    </w:p>
    <w:p w:rsidR="00660EC3" w:rsidRPr="00494B62" w:rsidRDefault="00660EC3" w:rsidP="00660EC3">
      <w:pPr>
        <w:rPr>
          <w:b/>
          <w:bCs/>
          <w:sz w:val="16"/>
          <w:szCs w:val="18"/>
          <w:shd w:val="clear" w:color="auto" w:fill="FFFFFF"/>
          <w:lang w:val="uk-UA"/>
        </w:rPr>
      </w:pPr>
      <w:r w:rsidRPr="00494B62">
        <w:rPr>
          <w:color w:val="0000DD"/>
          <w:sz w:val="22"/>
          <w:lang w:val="uk-UA"/>
        </w:rPr>
        <w:t xml:space="preserve"> </w:t>
      </w: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spacing w:before="120" w:line="240" w:lineRule="atLeast"/>
        <w:jc w:val="both"/>
        <w:rPr>
          <w:lang w:val="uk-UA"/>
        </w:rPr>
      </w:pPr>
    </w:p>
    <w:p w:rsidR="00660EC3" w:rsidRPr="00494B62" w:rsidRDefault="00C023E3" w:rsidP="00660EC3">
      <w:pPr>
        <w:pStyle w:val="1"/>
        <w:spacing w:before="120" w:line="240" w:lineRule="atLeast"/>
        <w:jc w:val="both"/>
        <w:rPr>
          <w:b/>
          <w:i/>
          <w:szCs w:val="32"/>
          <w:lang w:val="uk-UA"/>
        </w:rPr>
      </w:pPr>
      <w:bookmarkStart w:id="0" w:name="_GoBack"/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173990</wp:posOffset>
            </wp:positionV>
            <wp:extent cx="2637790" cy="1383030"/>
            <wp:effectExtent l="0" t="0" r="0" b="7620"/>
            <wp:wrapSquare wrapText="bothSides"/>
            <wp:docPr id="5" name="Рисунок 5" descr="http://cdn.oboi7.com/c8b6f3fa45cc36a696b61d39ab9a899ab09c166b/knigi-antich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oboi7.com/c8b6f3fa45cc36a696b61d39ab9a899ab09c166b/knigi-antichnyj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screen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60EC3" w:rsidRPr="00494B62" w:rsidRDefault="00660EC3" w:rsidP="00660EC3">
      <w:pPr>
        <w:spacing w:before="120" w:line="240" w:lineRule="atLeast"/>
        <w:jc w:val="both"/>
        <w:rPr>
          <w:lang w:val="uk-UA"/>
        </w:rPr>
      </w:pPr>
    </w:p>
    <w:p w:rsidR="00660EC3" w:rsidRPr="00494B62" w:rsidRDefault="00660EC3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660EC3" w:rsidRPr="00494B62" w:rsidRDefault="00660EC3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660EC3" w:rsidRPr="00F92365" w:rsidRDefault="00660EC3" w:rsidP="00660EC3">
      <w:pPr>
        <w:spacing w:line="240" w:lineRule="atLeast"/>
        <w:ind w:left="714" w:hanging="357"/>
        <w:jc w:val="center"/>
        <w:rPr>
          <w:b/>
          <w:color w:val="000080"/>
          <w:sz w:val="28"/>
          <w:szCs w:val="28"/>
          <w:lang w:val="uk-UA"/>
        </w:rPr>
      </w:pPr>
      <w:r w:rsidRPr="00F92365">
        <w:rPr>
          <w:b/>
          <w:color w:val="000080"/>
          <w:sz w:val="28"/>
          <w:szCs w:val="28"/>
          <w:lang w:val="uk-UA"/>
        </w:rPr>
        <w:t>м. Прилуки</w:t>
      </w:r>
    </w:p>
    <w:p w:rsidR="00660EC3" w:rsidRPr="00F92365" w:rsidRDefault="00660EC3" w:rsidP="00660EC3">
      <w:pPr>
        <w:spacing w:line="240" w:lineRule="atLeast"/>
        <w:ind w:left="714" w:hanging="357"/>
        <w:jc w:val="center"/>
        <w:rPr>
          <w:b/>
          <w:color w:val="000080"/>
          <w:sz w:val="28"/>
          <w:szCs w:val="28"/>
          <w:lang w:val="uk-UA"/>
        </w:rPr>
      </w:pPr>
      <w:r w:rsidRPr="00F92365">
        <w:rPr>
          <w:b/>
          <w:color w:val="000080"/>
          <w:sz w:val="28"/>
          <w:szCs w:val="28"/>
          <w:lang w:val="uk-UA"/>
        </w:rPr>
        <w:t>201</w:t>
      </w:r>
      <w:r w:rsidR="00EF25E6" w:rsidRPr="00F92365">
        <w:rPr>
          <w:b/>
          <w:color w:val="000080"/>
          <w:sz w:val="28"/>
          <w:szCs w:val="28"/>
          <w:lang w:val="uk-UA"/>
        </w:rPr>
        <w:t>9</w:t>
      </w:r>
    </w:p>
    <w:p w:rsidR="004D24F7" w:rsidRPr="00494B62" w:rsidRDefault="00D9107C" w:rsidP="00D9107C">
      <w:pPr>
        <w:spacing w:before="120" w:line="240" w:lineRule="atLeast"/>
        <w:jc w:val="center"/>
        <w:rPr>
          <w:szCs w:val="28"/>
          <w:lang w:val="uk-UA"/>
        </w:rPr>
      </w:pPr>
      <w:r w:rsidRPr="00494B62">
        <w:rPr>
          <w:szCs w:val="28"/>
          <w:lang w:val="uk-UA"/>
        </w:rPr>
        <w:lastRenderedPageBreak/>
        <w:t>До користувача!</w:t>
      </w:r>
    </w:p>
    <w:p w:rsidR="00CF65A0" w:rsidRPr="00494B62" w:rsidRDefault="00CF65A0" w:rsidP="00D9107C">
      <w:pPr>
        <w:spacing w:before="120" w:line="240" w:lineRule="atLeast"/>
        <w:jc w:val="center"/>
        <w:rPr>
          <w:szCs w:val="28"/>
          <w:lang w:val="uk-UA"/>
        </w:rPr>
      </w:pPr>
    </w:p>
    <w:p w:rsidR="00A00AA3" w:rsidRDefault="005E49F9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A00AA3">
        <w:rPr>
          <w:szCs w:val="28"/>
          <w:lang w:val="uk-UA"/>
        </w:rPr>
        <w:t xml:space="preserve">Сьогодні визначення поняття ключових компетентностей зачіпає всю соціальну сферу суспільства, яке передбачає формування в молоді певних навичок для життя та діяльності.. Поняття компетентності визначається як спроможність кваліфіковано провадити діяльність, виконувати завдання або роботу. </w:t>
      </w:r>
      <w:r w:rsidR="00A00AA3">
        <w:rPr>
          <w:szCs w:val="28"/>
          <w:lang w:val="uk-UA"/>
        </w:rPr>
        <w:t>Це набір знань, навичок та с</w:t>
      </w:r>
      <w:r w:rsidRPr="00A00AA3">
        <w:rPr>
          <w:szCs w:val="28"/>
          <w:lang w:val="uk-UA"/>
        </w:rPr>
        <w:t>тавлень, що дають змогу особистості ефективно діяти.</w:t>
      </w:r>
      <w:r w:rsidR="00A00AA3">
        <w:rPr>
          <w:szCs w:val="28"/>
          <w:lang w:val="uk-UA"/>
        </w:rPr>
        <w:t xml:space="preserve"> </w:t>
      </w:r>
    </w:p>
    <w:p w:rsidR="00514743" w:rsidRPr="00514743" w:rsidRDefault="00961002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514743">
        <w:rPr>
          <w:szCs w:val="28"/>
          <w:lang w:val="uk-UA"/>
        </w:rPr>
        <w:t>Пропонуємо бібліографічний список рекомендованої літератури</w:t>
      </w:r>
      <w:r w:rsidR="00514743" w:rsidRPr="00514743">
        <w:rPr>
          <w:szCs w:val="28"/>
          <w:lang w:val="uk-UA"/>
        </w:rPr>
        <w:t xml:space="preserve"> щодо упровадження</w:t>
      </w:r>
      <w:r w:rsidR="00637281">
        <w:rPr>
          <w:szCs w:val="28"/>
          <w:lang w:val="uk-UA"/>
        </w:rPr>
        <w:t xml:space="preserve"> </w:t>
      </w:r>
      <w:r w:rsidR="00514743" w:rsidRPr="00514743">
        <w:rPr>
          <w:szCs w:val="28"/>
          <w:lang w:val="uk-UA"/>
        </w:rPr>
        <w:t>компетентнісного підходу до формування змісту та організації освітнього процесу в закладах загальної середньої освіти.</w:t>
      </w:r>
    </w:p>
    <w:p w:rsidR="00800347" w:rsidRPr="00494B62" w:rsidRDefault="00CF65A0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>Список вміщує статті, які були надруковані в фах</w:t>
      </w:r>
      <w:r w:rsidR="00F77D58">
        <w:rPr>
          <w:szCs w:val="28"/>
          <w:lang w:val="uk-UA"/>
        </w:rPr>
        <w:t xml:space="preserve">ових освітянських виданнях у </w:t>
      </w:r>
      <w:r w:rsidR="00A6796C" w:rsidRPr="00494B62">
        <w:rPr>
          <w:szCs w:val="28"/>
          <w:lang w:val="uk-UA"/>
        </w:rPr>
        <w:t>201</w:t>
      </w:r>
      <w:r w:rsidR="002D0E3E">
        <w:rPr>
          <w:szCs w:val="28"/>
          <w:lang w:val="uk-UA"/>
        </w:rPr>
        <w:t>9</w:t>
      </w:r>
      <w:r w:rsidR="002A25E6" w:rsidRPr="00494B62">
        <w:rPr>
          <w:szCs w:val="28"/>
          <w:lang w:val="uk-UA"/>
        </w:rPr>
        <w:t xml:space="preserve"> </w:t>
      </w:r>
      <w:r w:rsidR="00F77D58">
        <w:rPr>
          <w:szCs w:val="28"/>
          <w:lang w:val="uk-UA"/>
        </w:rPr>
        <w:t>році</w:t>
      </w:r>
      <w:r w:rsidR="005135DE" w:rsidRPr="00494B62">
        <w:rPr>
          <w:szCs w:val="28"/>
          <w:lang w:val="uk-UA"/>
        </w:rPr>
        <w:t>, т</w:t>
      </w:r>
      <w:r w:rsidR="00A6796C" w:rsidRPr="00494B62">
        <w:rPr>
          <w:szCs w:val="28"/>
          <w:lang w:val="uk-UA"/>
        </w:rPr>
        <w:t>а є</w:t>
      </w:r>
      <w:r w:rsidR="002A25E6" w:rsidRPr="00494B62">
        <w:rPr>
          <w:szCs w:val="28"/>
          <w:lang w:val="uk-UA"/>
        </w:rPr>
        <w:t xml:space="preserve"> </w:t>
      </w:r>
      <w:r w:rsidR="00A6796C" w:rsidRPr="00494B62">
        <w:rPr>
          <w:szCs w:val="28"/>
          <w:lang w:val="uk-UA"/>
        </w:rPr>
        <w:t xml:space="preserve">у фонді бібліотеки міського </w:t>
      </w:r>
      <w:r w:rsidR="005135DE" w:rsidRPr="00494B62">
        <w:rPr>
          <w:szCs w:val="28"/>
          <w:lang w:val="uk-UA"/>
        </w:rPr>
        <w:t>методичного центру</w:t>
      </w:r>
      <w:r w:rsidR="00800347" w:rsidRPr="00494B62">
        <w:rPr>
          <w:szCs w:val="28"/>
          <w:lang w:val="uk-UA"/>
        </w:rPr>
        <w:t>.</w:t>
      </w:r>
    </w:p>
    <w:p w:rsidR="0010780F" w:rsidRPr="00494B62" w:rsidRDefault="00800347" w:rsidP="0010780F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 xml:space="preserve">Підготовлено на допомогу </w:t>
      </w:r>
      <w:r w:rsidR="00514743">
        <w:rPr>
          <w:szCs w:val="28"/>
          <w:lang w:val="uk-UA"/>
        </w:rPr>
        <w:t>адміністраціям ЗЗСО, вчителям –предметникам, для реалізації діяльнісного підходу на уроках, для набуття учнями компетентностей, які закріплено законом «Про Освіту» з урахуванням «</w:t>
      </w:r>
      <w:r w:rsidR="00637281">
        <w:rPr>
          <w:szCs w:val="28"/>
          <w:lang w:val="uk-UA"/>
        </w:rPr>
        <w:t>Рекомендації</w:t>
      </w:r>
      <w:r w:rsidR="00514743">
        <w:rPr>
          <w:szCs w:val="28"/>
          <w:lang w:val="uk-UA"/>
        </w:rPr>
        <w:t xml:space="preserve"> Європейського парламенту та ради Європи щодо формування ключових компетентностей освіти впродовж життя».</w:t>
      </w:r>
    </w:p>
    <w:p w:rsidR="0010780F" w:rsidRPr="00494B62" w:rsidRDefault="0010780F" w:rsidP="0010780F">
      <w:pPr>
        <w:spacing w:line="360" w:lineRule="auto"/>
        <w:ind w:firstLine="426"/>
        <w:jc w:val="both"/>
        <w:rPr>
          <w:szCs w:val="28"/>
          <w:lang w:val="uk-UA"/>
        </w:rPr>
        <w:sectPr w:rsidR="0010780F" w:rsidRPr="00494B62" w:rsidSect="00316C02">
          <w:footerReference w:type="default" r:id="rId12"/>
          <w:endnotePr>
            <w:numFmt w:val="chicago"/>
          </w:endnotePr>
          <w:type w:val="continuous"/>
          <w:pgSz w:w="8419" w:h="11906" w:orient="landscape" w:code="9"/>
          <w:pgMar w:top="289" w:right="295" w:bottom="289" w:left="289" w:header="709" w:footer="0" w:gutter="0"/>
          <w:cols w:space="708"/>
          <w:titlePg/>
          <w:docGrid w:linePitch="360"/>
        </w:sectPr>
      </w:pPr>
    </w:p>
    <w:p w:rsidR="00BD5442" w:rsidRPr="006D5908" w:rsidRDefault="00C128B1" w:rsidP="00F92365">
      <w:pPr>
        <w:numPr>
          <w:ilvl w:val="0"/>
          <w:numId w:val="3"/>
        </w:numPr>
        <w:tabs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 w:rsidRPr="006D5908">
        <w:rPr>
          <w:lang w:val="uk-UA"/>
        </w:rPr>
        <w:lastRenderedPageBreak/>
        <w:t>Пілат В.І.</w:t>
      </w:r>
      <w:r w:rsidR="002D0E3E" w:rsidRPr="006D5908">
        <w:rPr>
          <w:lang w:val="uk-UA"/>
        </w:rPr>
        <w:t xml:space="preserve"> </w:t>
      </w:r>
      <w:r w:rsidRPr="006D5908">
        <w:rPr>
          <w:lang w:val="uk-UA"/>
        </w:rPr>
        <w:t>Формування читацької компетентності учнів з особливими освітніми потребами</w:t>
      </w:r>
      <w:r w:rsidR="002C6FC0" w:rsidRPr="006D5908">
        <w:rPr>
          <w:lang w:val="uk-UA"/>
        </w:rPr>
        <w:t xml:space="preserve"> /</w:t>
      </w:r>
      <w:r w:rsidRPr="006D5908">
        <w:rPr>
          <w:lang w:val="uk-UA"/>
        </w:rPr>
        <w:t>В.І. Пілат</w:t>
      </w:r>
      <w:r w:rsidR="002C6FC0" w:rsidRPr="006D5908">
        <w:rPr>
          <w:lang w:val="uk-UA"/>
        </w:rPr>
        <w:t xml:space="preserve"> // </w:t>
      </w:r>
      <w:r w:rsidRPr="006D5908">
        <w:rPr>
          <w:lang w:val="uk-UA"/>
        </w:rPr>
        <w:t xml:space="preserve">Дитина з особливими потребами. </w:t>
      </w:r>
      <w:r w:rsidR="00F92365">
        <w:rPr>
          <w:lang w:val="uk-UA"/>
        </w:rPr>
        <w:t>–</w:t>
      </w:r>
      <w:r w:rsidRPr="006D5908">
        <w:rPr>
          <w:lang w:val="uk-UA"/>
        </w:rPr>
        <w:t xml:space="preserve"> 2019. - № 6. - С.2-6</w:t>
      </w:r>
      <w:r w:rsidR="002C6FC0" w:rsidRPr="006D5908">
        <w:rPr>
          <w:lang w:val="uk-UA"/>
        </w:rPr>
        <w:t>.</w:t>
      </w:r>
    </w:p>
    <w:p w:rsidR="00C128B1" w:rsidRPr="003D0AA0" w:rsidRDefault="00C128B1" w:rsidP="00F92365">
      <w:pPr>
        <w:numPr>
          <w:ilvl w:val="0"/>
          <w:numId w:val="3"/>
        </w:numPr>
        <w:tabs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 w:rsidRPr="003D0AA0">
        <w:rPr>
          <w:lang w:val="uk-UA"/>
        </w:rPr>
        <w:t xml:space="preserve">Плахотнік К.В. </w:t>
      </w:r>
      <w:r w:rsidR="00C2254B" w:rsidRPr="003D0AA0">
        <w:rPr>
          <w:lang w:val="uk-UA"/>
        </w:rPr>
        <w:t>П</w:t>
      </w:r>
      <w:r w:rsidRPr="003D0AA0">
        <w:rPr>
          <w:lang w:val="uk-UA"/>
        </w:rPr>
        <w:t xml:space="preserve">ідготовка до розвитку соціальних компетентностей учнів з особливими освітніми потребами засобами логопедичного масажу /К.В. Плахотнік// Дитина з особливими потребами. - 2019. </w:t>
      </w:r>
      <w:r w:rsidR="00F92365">
        <w:rPr>
          <w:lang w:val="uk-UA"/>
        </w:rPr>
        <w:t>–</w:t>
      </w:r>
      <w:r w:rsidRPr="003D0AA0">
        <w:rPr>
          <w:lang w:val="uk-UA"/>
        </w:rPr>
        <w:t xml:space="preserve"> №</w:t>
      </w:r>
      <w:r w:rsidR="00F92365">
        <w:rPr>
          <w:lang w:val="en-US"/>
        </w:rPr>
        <w:t> </w:t>
      </w:r>
      <w:r w:rsidRPr="003D0AA0">
        <w:rPr>
          <w:lang w:val="uk-UA"/>
        </w:rPr>
        <w:t>6. - С.7-9.</w:t>
      </w:r>
    </w:p>
    <w:p w:rsidR="00C128B1" w:rsidRPr="003D0AA0" w:rsidRDefault="00C2254B" w:rsidP="00F92365">
      <w:pPr>
        <w:numPr>
          <w:ilvl w:val="0"/>
          <w:numId w:val="3"/>
        </w:numPr>
        <w:tabs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 w:rsidRPr="003D0AA0">
        <w:rPr>
          <w:lang w:val="uk-UA"/>
        </w:rPr>
        <w:t>Твердохліб Г.В.</w:t>
      </w:r>
      <w:r w:rsidR="00C128B1" w:rsidRPr="003D0AA0">
        <w:rPr>
          <w:lang w:val="uk-UA"/>
        </w:rPr>
        <w:t xml:space="preserve"> Формування </w:t>
      </w:r>
      <w:r w:rsidRPr="003D0AA0">
        <w:rPr>
          <w:lang w:val="uk-UA"/>
        </w:rPr>
        <w:t xml:space="preserve">комунікативної </w:t>
      </w:r>
      <w:r w:rsidR="00C128B1" w:rsidRPr="003D0AA0">
        <w:rPr>
          <w:lang w:val="uk-UA"/>
        </w:rPr>
        <w:t>компетентності учнів з особливими освітніми потребами /</w:t>
      </w:r>
      <w:r w:rsidR="00B2014F" w:rsidRPr="003D0AA0">
        <w:rPr>
          <w:lang w:val="uk-UA"/>
        </w:rPr>
        <w:t>Г.</w:t>
      </w:r>
      <w:r w:rsidR="00C128B1" w:rsidRPr="003D0AA0">
        <w:rPr>
          <w:lang w:val="uk-UA"/>
        </w:rPr>
        <w:t>В.</w:t>
      </w:r>
      <w:r w:rsidRPr="003D0AA0">
        <w:rPr>
          <w:lang w:val="uk-UA"/>
        </w:rPr>
        <w:t xml:space="preserve"> Твердохліб</w:t>
      </w:r>
      <w:r w:rsidR="00C128B1" w:rsidRPr="003D0AA0">
        <w:rPr>
          <w:lang w:val="uk-UA"/>
        </w:rPr>
        <w:t xml:space="preserve"> // Дитина з особливими потребами. - 2019. - № 6. - С.</w:t>
      </w:r>
      <w:r w:rsidRPr="003D0AA0">
        <w:rPr>
          <w:lang w:val="uk-UA"/>
        </w:rPr>
        <w:t>10-12</w:t>
      </w:r>
      <w:r w:rsidR="00C128B1" w:rsidRPr="003D0AA0">
        <w:rPr>
          <w:lang w:val="uk-UA"/>
        </w:rPr>
        <w:t>.</w:t>
      </w:r>
    </w:p>
    <w:p w:rsidR="00BD5442" w:rsidRPr="003D0AA0" w:rsidRDefault="006D5908" w:rsidP="00F92365">
      <w:pPr>
        <w:numPr>
          <w:ilvl w:val="0"/>
          <w:numId w:val="3"/>
        </w:numPr>
        <w:tabs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З</w:t>
      </w:r>
      <w:r w:rsidR="004013A8" w:rsidRPr="003D0AA0">
        <w:rPr>
          <w:lang w:val="uk-UA"/>
        </w:rPr>
        <w:t>адорожна Л. В.</w:t>
      </w:r>
      <w:r w:rsidR="00BD5442" w:rsidRPr="003D0AA0">
        <w:rPr>
          <w:lang w:val="uk-UA"/>
        </w:rPr>
        <w:t xml:space="preserve"> </w:t>
      </w:r>
      <w:r w:rsidR="004013A8" w:rsidRPr="003D0AA0">
        <w:rPr>
          <w:lang w:val="uk-UA"/>
        </w:rPr>
        <w:t>Формування соціальної компетентності учнів засобом навчальної мотивації</w:t>
      </w:r>
      <w:r w:rsidR="00BD5442" w:rsidRPr="003D0AA0">
        <w:rPr>
          <w:lang w:val="uk-UA"/>
        </w:rPr>
        <w:t xml:space="preserve"> /</w:t>
      </w:r>
      <w:r w:rsidR="004013A8" w:rsidRPr="003D0AA0">
        <w:rPr>
          <w:lang w:val="uk-UA"/>
        </w:rPr>
        <w:t xml:space="preserve"> Л.В. Задорожна </w:t>
      </w:r>
      <w:r w:rsidR="00BD5442" w:rsidRPr="003D0AA0">
        <w:rPr>
          <w:lang w:val="uk-UA"/>
        </w:rPr>
        <w:t xml:space="preserve">// </w:t>
      </w:r>
      <w:r w:rsidR="004013A8" w:rsidRPr="003D0AA0">
        <w:rPr>
          <w:lang w:val="uk-UA"/>
        </w:rPr>
        <w:t>Історія</w:t>
      </w:r>
      <w:r w:rsidR="00B14C23" w:rsidRPr="003D0AA0">
        <w:rPr>
          <w:lang w:val="uk-UA"/>
        </w:rPr>
        <w:t xml:space="preserve"> та правознавство. </w:t>
      </w:r>
      <w:r w:rsidR="00F92365">
        <w:rPr>
          <w:lang w:val="uk-UA"/>
        </w:rPr>
        <w:t>–</w:t>
      </w:r>
      <w:r w:rsidR="00B14C23" w:rsidRPr="003D0AA0">
        <w:rPr>
          <w:lang w:val="uk-UA"/>
        </w:rPr>
        <w:t xml:space="preserve"> 2019. - № 4-5</w:t>
      </w:r>
      <w:r w:rsidR="004013A8" w:rsidRPr="003D0AA0">
        <w:rPr>
          <w:lang w:val="uk-UA"/>
        </w:rPr>
        <w:t>. - С.13-18</w:t>
      </w:r>
      <w:r w:rsidR="00BD5442" w:rsidRPr="003D0AA0">
        <w:rPr>
          <w:lang w:val="uk-UA"/>
        </w:rPr>
        <w:t>.</w:t>
      </w:r>
    </w:p>
    <w:p w:rsidR="006845B0" w:rsidRPr="003D0AA0" w:rsidRDefault="005F5B1E" w:rsidP="00F92365">
      <w:pPr>
        <w:numPr>
          <w:ilvl w:val="0"/>
          <w:numId w:val="3"/>
        </w:numPr>
        <w:tabs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 w:rsidRPr="003D0AA0">
        <w:rPr>
          <w:lang w:val="uk-UA"/>
        </w:rPr>
        <w:t>Луговська І.О. Формування підприємницької компетентності першокласників у курсі «Я досліджую світ»</w:t>
      </w:r>
      <w:r w:rsidR="00D311A6">
        <w:rPr>
          <w:lang w:val="uk-UA"/>
        </w:rPr>
        <w:t xml:space="preserve"> </w:t>
      </w:r>
      <w:r w:rsidR="006845B0" w:rsidRPr="003D0AA0">
        <w:rPr>
          <w:lang w:val="uk-UA"/>
        </w:rPr>
        <w:t>/</w:t>
      </w:r>
      <w:r w:rsidRPr="003D0AA0">
        <w:rPr>
          <w:lang w:val="uk-UA"/>
        </w:rPr>
        <w:t>І.О. Луговська</w:t>
      </w:r>
      <w:r w:rsidR="00D311A6">
        <w:rPr>
          <w:lang w:val="uk-UA"/>
        </w:rPr>
        <w:t xml:space="preserve"> </w:t>
      </w:r>
      <w:r w:rsidR="006845B0" w:rsidRPr="003D0AA0">
        <w:rPr>
          <w:lang w:val="uk-UA"/>
        </w:rPr>
        <w:t xml:space="preserve">// </w:t>
      </w:r>
      <w:r w:rsidRPr="003D0AA0">
        <w:rPr>
          <w:lang w:val="uk-UA"/>
        </w:rPr>
        <w:t>Економіка в школах України. - 2019. - № 5. - С.7-12</w:t>
      </w:r>
      <w:r w:rsidR="006845B0" w:rsidRPr="003D0AA0">
        <w:rPr>
          <w:lang w:val="uk-UA"/>
        </w:rPr>
        <w:t>.</w:t>
      </w:r>
    </w:p>
    <w:p w:rsidR="00D14A06" w:rsidRPr="003D0AA0" w:rsidRDefault="00BA558D" w:rsidP="00F92365">
      <w:pPr>
        <w:numPr>
          <w:ilvl w:val="0"/>
          <w:numId w:val="3"/>
        </w:numPr>
        <w:tabs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 w:rsidRPr="003D0AA0">
        <w:rPr>
          <w:lang w:val="uk-UA"/>
        </w:rPr>
        <w:t>Мрічко В.М.</w:t>
      </w:r>
      <w:r w:rsidR="00D311A6">
        <w:rPr>
          <w:lang w:val="uk-UA"/>
        </w:rPr>
        <w:t xml:space="preserve"> </w:t>
      </w:r>
      <w:r w:rsidRPr="003D0AA0">
        <w:rPr>
          <w:lang w:val="uk-UA"/>
        </w:rPr>
        <w:t xml:space="preserve">Компетентнісний підхід під час вивчення роману О. </w:t>
      </w:r>
      <w:r w:rsidR="00FC628E" w:rsidRPr="003D0AA0">
        <w:rPr>
          <w:lang w:val="uk-UA"/>
        </w:rPr>
        <w:t>У</w:t>
      </w:r>
      <w:r w:rsidRPr="003D0AA0">
        <w:rPr>
          <w:lang w:val="uk-UA"/>
        </w:rPr>
        <w:t>альда «Портрет Доріана Грея»</w:t>
      </w:r>
      <w:r w:rsidR="00D14A06" w:rsidRPr="003D0AA0">
        <w:rPr>
          <w:lang w:val="uk-UA"/>
        </w:rPr>
        <w:t>10 клас</w:t>
      </w:r>
      <w:r w:rsidR="00D311A6">
        <w:rPr>
          <w:lang w:val="uk-UA"/>
        </w:rPr>
        <w:t xml:space="preserve"> </w:t>
      </w:r>
      <w:r w:rsidR="00D14A06" w:rsidRPr="003D0AA0">
        <w:rPr>
          <w:lang w:val="uk-UA"/>
        </w:rPr>
        <w:t>/</w:t>
      </w:r>
      <w:r w:rsidRPr="003D0AA0">
        <w:rPr>
          <w:lang w:val="uk-UA"/>
        </w:rPr>
        <w:t>В.М. Мрічко</w:t>
      </w:r>
      <w:r w:rsidR="00D311A6">
        <w:rPr>
          <w:lang w:val="uk-UA"/>
        </w:rPr>
        <w:t xml:space="preserve"> </w:t>
      </w:r>
      <w:r w:rsidR="00D14A06" w:rsidRPr="003D0AA0">
        <w:rPr>
          <w:lang w:val="uk-UA"/>
        </w:rPr>
        <w:t xml:space="preserve">// </w:t>
      </w:r>
      <w:r w:rsidRPr="003D0AA0">
        <w:rPr>
          <w:lang w:val="uk-UA"/>
        </w:rPr>
        <w:t xml:space="preserve">Зарубіжна </w:t>
      </w:r>
      <w:r w:rsidR="00D14A06" w:rsidRPr="003D0AA0">
        <w:rPr>
          <w:lang w:val="uk-UA"/>
        </w:rPr>
        <w:t>література в</w:t>
      </w:r>
      <w:r w:rsidR="00D311A6">
        <w:rPr>
          <w:lang w:val="uk-UA"/>
        </w:rPr>
        <w:t xml:space="preserve"> </w:t>
      </w:r>
      <w:r w:rsidRPr="003D0AA0">
        <w:rPr>
          <w:lang w:val="uk-UA"/>
        </w:rPr>
        <w:t>школі. - 2019. - № 9-10. - С.4</w:t>
      </w:r>
      <w:r w:rsidR="00D14A06" w:rsidRPr="003D0AA0">
        <w:rPr>
          <w:lang w:val="uk-UA"/>
        </w:rPr>
        <w:t>-2</w:t>
      </w:r>
      <w:r w:rsidRPr="003D0AA0">
        <w:rPr>
          <w:lang w:val="uk-UA"/>
        </w:rPr>
        <w:t>1</w:t>
      </w:r>
      <w:r w:rsidR="00D14A06" w:rsidRPr="003D0AA0">
        <w:rPr>
          <w:lang w:val="uk-UA"/>
        </w:rPr>
        <w:t>.</w:t>
      </w:r>
    </w:p>
    <w:p w:rsidR="0082134A" w:rsidRPr="003D0AA0" w:rsidRDefault="00FC628E" w:rsidP="00F92365">
      <w:pPr>
        <w:numPr>
          <w:ilvl w:val="0"/>
          <w:numId w:val="3"/>
        </w:numPr>
        <w:tabs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 w:rsidRPr="003D0AA0">
        <w:rPr>
          <w:lang w:val="uk-UA"/>
        </w:rPr>
        <w:t>Підласий І.П.</w:t>
      </w:r>
      <w:r w:rsidR="0082134A" w:rsidRPr="003D0AA0">
        <w:rPr>
          <w:lang w:val="uk-UA"/>
        </w:rPr>
        <w:t xml:space="preserve"> </w:t>
      </w:r>
      <w:r w:rsidR="002205DC" w:rsidRPr="003D0AA0">
        <w:rPr>
          <w:lang w:val="uk-UA"/>
        </w:rPr>
        <w:t>Як стати компетентним педагогом? П</w:t>
      </w:r>
      <w:r w:rsidRPr="003D0AA0">
        <w:rPr>
          <w:lang w:val="uk-UA"/>
        </w:rPr>
        <w:t>ідковуємо теоретично</w:t>
      </w:r>
      <w:r w:rsidR="00D311A6">
        <w:rPr>
          <w:lang w:val="uk-UA"/>
        </w:rPr>
        <w:t xml:space="preserve"> </w:t>
      </w:r>
      <w:r w:rsidR="0082134A" w:rsidRPr="003D0AA0">
        <w:rPr>
          <w:lang w:val="uk-UA"/>
        </w:rPr>
        <w:t>/</w:t>
      </w:r>
      <w:r w:rsidRPr="003D0AA0">
        <w:rPr>
          <w:lang w:val="uk-UA"/>
        </w:rPr>
        <w:t>І.П. Підласий</w:t>
      </w:r>
      <w:r w:rsidR="0082134A" w:rsidRPr="003D0AA0">
        <w:rPr>
          <w:lang w:val="uk-UA"/>
        </w:rPr>
        <w:t xml:space="preserve">// </w:t>
      </w:r>
      <w:r w:rsidR="002205DC" w:rsidRPr="003D0AA0">
        <w:rPr>
          <w:lang w:val="uk-UA"/>
        </w:rPr>
        <w:t>Завучу. Усе для роботи</w:t>
      </w:r>
      <w:r w:rsidR="0082134A" w:rsidRPr="003D0AA0">
        <w:rPr>
          <w:lang w:val="uk-UA"/>
        </w:rPr>
        <w:t>. - 2019. - №</w:t>
      </w:r>
      <w:r w:rsidR="002205DC" w:rsidRPr="003D0AA0">
        <w:rPr>
          <w:lang w:val="uk-UA"/>
        </w:rPr>
        <w:t xml:space="preserve"> 9</w:t>
      </w:r>
      <w:r w:rsidR="0082134A" w:rsidRPr="003D0AA0">
        <w:rPr>
          <w:lang w:val="uk-UA"/>
        </w:rPr>
        <w:t>-</w:t>
      </w:r>
      <w:r w:rsidR="002205DC" w:rsidRPr="003D0AA0">
        <w:rPr>
          <w:lang w:val="uk-UA"/>
        </w:rPr>
        <w:t>10. - С.2-66</w:t>
      </w:r>
      <w:r w:rsidR="0082134A" w:rsidRPr="003D0AA0">
        <w:rPr>
          <w:lang w:val="uk-UA"/>
        </w:rPr>
        <w:t>.</w:t>
      </w:r>
    </w:p>
    <w:p w:rsidR="00F0282C" w:rsidRPr="003D0AA0" w:rsidRDefault="00013D7F" w:rsidP="00F92365">
      <w:pPr>
        <w:numPr>
          <w:ilvl w:val="0"/>
          <w:numId w:val="3"/>
        </w:numPr>
        <w:tabs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 w:rsidRPr="003D0AA0">
        <w:rPr>
          <w:lang w:val="uk-UA"/>
        </w:rPr>
        <w:t>Ганна Мельник, Наталія Баюн.</w:t>
      </w:r>
      <w:r w:rsidR="00D311A6">
        <w:rPr>
          <w:lang w:val="uk-UA"/>
        </w:rPr>
        <w:t xml:space="preserve"> </w:t>
      </w:r>
      <w:r w:rsidRPr="003D0AA0">
        <w:rPr>
          <w:lang w:val="uk-UA"/>
        </w:rPr>
        <w:t>Текстові задачі екологічного характеру як засіб формування математичних компетентно</w:t>
      </w:r>
      <w:r w:rsidR="0021731D" w:rsidRPr="003D0AA0">
        <w:rPr>
          <w:lang w:val="uk-UA"/>
        </w:rPr>
        <w:t>с</w:t>
      </w:r>
      <w:r w:rsidRPr="003D0AA0">
        <w:rPr>
          <w:lang w:val="uk-UA"/>
        </w:rPr>
        <w:t>тей учнів 5-6 класу</w:t>
      </w:r>
      <w:r w:rsidR="00D311A6">
        <w:rPr>
          <w:lang w:val="uk-UA"/>
        </w:rPr>
        <w:t xml:space="preserve"> </w:t>
      </w:r>
      <w:r w:rsidR="00F0282C" w:rsidRPr="003D0AA0">
        <w:rPr>
          <w:lang w:val="uk-UA"/>
        </w:rPr>
        <w:t>/</w:t>
      </w:r>
      <w:r w:rsidRPr="003D0AA0">
        <w:rPr>
          <w:lang w:val="uk-UA"/>
        </w:rPr>
        <w:t>Мельник Г., Баюн Н.</w:t>
      </w:r>
      <w:r w:rsidR="00F0282C" w:rsidRPr="003D0AA0">
        <w:rPr>
          <w:lang w:val="uk-UA"/>
        </w:rPr>
        <w:t xml:space="preserve"> // </w:t>
      </w:r>
      <w:r w:rsidRPr="003D0AA0">
        <w:rPr>
          <w:lang w:val="uk-UA"/>
        </w:rPr>
        <w:t>Математика в рідній школі. - 2019. - №5. - С.18-24</w:t>
      </w:r>
      <w:r w:rsidR="00F0282C" w:rsidRPr="003D0AA0">
        <w:rPr>
          <w:lang w:val="uk-UA"/>
        </w:rPr>
        <w:t>.</w:t>
      </w:r>
    </w:p>
    <w:p w:rsidR="00937E29" w:rsidRDefault="00DC3606" w:rsidP="00F92365">
      <w:pPr>
        <w:numPr>
          <w:ilvl w:val="0"/>
          <w:numId w:val="3"/>
        </w:numPr>
        <w:tabs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 w:rsidRPr="003D0AA0">
        <w:rPr>
          <w:lang w:val="uk-UA"/>
        </w:rPr>
        <w:t>Грабовий Андрій</w:t>
      </w:r>
      <w:r w:rsidR="002016D1">
        <w:rPr>
          <w:lang w:val="uk-UA"/>
        </w:rPr>
        <w:t>.</w:t>
      </w:r>
      <w:r w:rsidR="00D311A6">
        <w:rPr>
          <w:lang w:val="uk-UA"/>
        </w:rPr>
        <w:t xml:space="preserve"> </w:t>
      </w:r>
      <w:r w:rsidRPr="003D0AA0">
        <w:rPr>
          <w:lang w:val="uk-UA"/>
        </w:rPr>
        <w:t>Навчальний хімічний експеримент як чинник формування ключових компетентностей учнів</w:t>
      </w:r>
      <w:r w:rsidR="00D311A6">
        <w:rPr>
          <w:lang w:val="uk-UA"/>
        </w:rPr>
        <w:t xml:space="preserve"> </w:t>
      </w:r>
      <w:r w:rsidR="00937E29" w:rsidRPr="003D0AA0">
        <w:rPr>
          <w:lang w:val="uk-UA"/>
        </w:rPr>
        <w:t>/</w:t>
      </w:r>
      <w:r w:rsidRPr="003D0AA0">
        <w:rPr>
          <w:lang w:val="uk-UA"/>
        </w:rPr>
        <w:t>А. Грабовий</w:t>
      </w:r>
      <w:r w:rsidR="00D311A6">
        <w:rPr>
          <w:lang w:val="uk-UA"/>
        </w:rPr>
        <w:t xml:space="preserve"> </w:t>
      </w:r>
      <w:r w:rsidR="00937E29" w:rsidRPr="003D0AA0">
        <w:rPr>
          <w:lang w:val="uk-UA"/>
        </w:rPr>
        <w:t xml:space="preserve">// </w:t>
      </w:r>
      <w:r w:rsidRPr="003D0AA0">
        <w:rPr>
          <w:lang w:val="uk-UA"/>
        </w:rPr>
        <w:t>Біологія і хімія в рідній школі</w:t>
      </w:r>
      <w:r w:rsidR="00937E29" w:rsidRPr="003D0AA0">
        <w:rPr>
          <w:lang w:val="uk-UA"/>
        </w:rPr>
        <w:t>. - 2019. - № 3-4</w:t>
      </w:r>
      <w:r w:rsidRPr="003D0AA0">
        <w:rPr>
          <w:lang w:val="uk-UA"/>
        </w:rPr>
        <w:t>. - С.14-19</w:t>
      </w:r>
      <w:r w:rsidR="00937E29" w:rsidRPr="003D0AA0">
        <w:rPr>
          <w:lang w:val="uk-UA"/>
        </w:rPr>
        <w:t>.</w:t>
      </w:r>
    </w:p>
    <w:p w:rsidR="002016D1" w:rsidRDefault="002016D1" w:rsidP="00F92365">
      <w:pPr>
        <w:numPr>
          <w:ilvl w:val="0"/>
          <w:numId w:val="3"/>
        </w:numPr>
        <w:tabs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lastRenderedPageBreak/>
        <w:t>Гончарук О. Л. Формування здоров</w:t>
      </w:r>
      <w:r w:rsidR="00F92365">
        <w:rPr>
          <w:lang w:val="uk-UA"/>
        </w:rPr>
        <w:t>’</w:t>
      </w:r>
      <w:r>
        <w:rPr>
          <w:lang w:val="uk-UA"/>
        </w:rPr>
        <w:t>язбережувальних компетентностей учнів через запровадження</w:t>
      </w:r>
      <w:r w:rsidR="00D311A6">
        <w:rPr>
          <w:lang w:val="uk-UA"/>
        </w:rPr>
        <w:t xml:space="preserve"> </w:t>
      </w:r>
      <w:r w:rsidRPr="002016D1">
        <w:rPr>
          <w:lang w:val="uk-UA"/>
        </w:rPr>
        <w:t>здоров</w:t>
      </w:r>
      <w:r w:rsidR="00F92365">
        <w:rPr>
          <w:lang w:val="uk-UA"/>
        </w:rPr>
        <w:t>’</w:t>
      </w:r>
      <w:r w:rsidRPr="002016D1">
        <w:rPr>
          <w:lang w:val="uk-UA"/>
        </w:rPr>
        <w:t xml:space="preserve">язбережувальних </w:t>
      </w:r>
      <w:r>
        <w:rPr>
          <w:lang w:val="uk-UA"/>
        </w:rPr>
        <w:t>технологій</w:t>
      </w:r>
      <w:r w:rsidR="00D311A6">
        <w:rPr>
          <w:lang w:val="uk-UA"/>
        </w:rPr>
        <w:t xml:space="preserve"> </w:t>
      </w:r>
      <w:r w:rsidRPr="002016D1">
        <w:rPr>
          <w:lang w:val="uk-UA"/>
        </w:rPr>
        <w:t>/</w:t>
      </w:r>
      <w:r>
        <w:rPr>
          <w:lang w:val="uk-UA"/>
        </w:rPr>
        <w:t>О.Л Гончарук</w:t>
      </w:r>
      <w:r w:rsidR="00D311A6">
        <w:rPr>
          <w:lang w:val="uk-UA"/>
        </w:rPr>
        <w:t xml:space="preserve"> </w:t>
      </w:r>
      <w:r w:rsidRPr="002016D1">
        <w:rPr>
          <w:lang w:val="uk-UA"/>
        </w:rPr>
        <w:t xml:space="preserve">// </w:t>
      </w:r>
      <w:r>
        <w:rPr>
          <w:lang w:val="uk-UA"/>
        </w:rPr>
        <w:t>Основи здоров</w:t>
      </w:r>
      <w:r w:rsidR="00F92365">
        <w:rPr>
          <w:lang w:val="uk-UA"/>
        </w:rPr>
        <w:t>’</w:t>
      </w:r>
      <w:r>
        <w:rPr>
          <w:lang w:val="uk-UA"/>
        </w:rPr>
        <w:t>я</w:t>
      </w:r>
      <w:r w:rsidRPr="002016D1">
        <w:rPr>
          <w:lang w:val="uk-UA"/>
        </w:rPr>
        <w:t>. - 2019. - №</w:t>
      </w:r>
      <w:r>
        <w:rPr>
          <w:lang w:val="uk-UA"/>
        </w:rPr>
        <w:t xml:space="preserve"> 6. - С.2-11</w:t>
      </w:r>
      <w:r w:rsidRPr="002016D1">
        <w:rPr>
          <w:lang w:val="uk-UA"/>
        </w:rPr>
        <w:t>.</w:t>
      </w:r>
    </w:p>
    <w:p w:rsidR="00B6080D" w:rsidRDefault="00B6080D" w:rsidP="00F92365">
      <w:pPr>
        <w:numPr>
          <w:ilvl w:val="0"/>
          <w:numId w:val="3"/>
        </w:numPr>
        <w:tabs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Сацюк О.І., Однорог О.П.</w:t>
      </w:r>
      <w:r w:rsidRPr="00B6080D">
        <w:rPr>
          <w:lang w:val="uk-UA"/>
        </w:rPr>
        <w:t xml:space="preserve"> </w:t>
      </w:r>
      <w:r>
        <w:rPr>
          <w:lang w:val="uk-UA"/>
        </w:rPr>
        <w:t>Формування основ професійної компетентності учнів основної та старшої школи у процесі трудового навчання</w:t>
      </w:r>
      <w:r w:rsidR="00D311A6">
        <w:rPr>
          <w:lang w:val="uk-UA"/>
        </w:rPr>
        <w:t xml:space="preserve"> </w:t>
      </w:r>
      <w:r w:rsidRPr="00B6080D">
        <w:rPr>
          <w:lang w:val="uk-UA"/>
        </w:rPr>
        <w:t>/</w:t>
      </w:r>
      <w:r>
        <w:rPr>
          <w:lang w:val="uk-UA"/>
        </w:rPr>
        <w:t>О. І. Сацюк, О.П. Однорог</w:t>
      </w:r>
      <w:r w:rsidR="00D311A6">
        <w:rPr>
          <w:lang w:val="uk-UA"/>
        </w:rPr>
        <w:t xml:space="preserve"> </w:t>
      </w:r>
      <w:r w:rsidRPr="00B6080D">
        <w:rPr>
          <w:lang w:val="uk-UA"/>
        </w:rPr>
        <w:t xml:space="preserve">// </w:t>
      </w:r>
      <w:r w:rsidR="00F76720">
        <w:rPr>
          <w:lang w:val="uk-UA"/>
        </w:rPr>
        <w:t>Трудове навчання в школі</w:t>
      </w:r>
      <w:r>
        <w:rPr>
          <w:lang w:val="uk-UA"/>
        </w:rPr>
        <w:t>. - 2019. - № 11-12. - С.9</w:t>
      </w:r>
      <w:r w:rsidRPr="00B6080D">
        <w:rPr>
          <w:lang w:val="uk-UA"/>
        </w:rPr>
        <w:t>-11.</w:t>
      </w:r>
    </w:p>
    <w:p w:rsidR="00B90E3B" w:rsidRDefault="00B90E3B" w:rsidP="00F92365">
      <w:pPr>
        <w:numPr>
          <w:ilvl w:val="0"/>
          <w:numId w:val="3"/>
        </w:numPr>
        <w:tabs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Паславський Р. П.</w:t>
      </w:r>
      <w:r w:rsidRPr="00B90E3B">
        <w:rPr>
          <w:lang w:val="uk-UA"/>
        </w:rPr>
        <w:t xml:space="preserve"> Формування </w:t>
      </w:r>
      <w:r>
        <w:rPr>
          <w:lang w:val="uk-UA"/>
        </w:rPr>
        <w:t>просторової</w:t>
      </w:r>
      <w:r w:rsidRPr="00B90E3B">
        <w:rPr>
          <w:lang w:val="uk-UA"/>
        </w:rPr>
        <w:t xml:space="preserve"> </w:t>
      </w:r>
      <w:r>
        <w:rPr>
          <w:lang w:val="uk-UA"/>
        </w:rPr>
        <w:t>учнівської компетентності на уроках історії України у 7 класі</w:t>
      </w:r>
      <w:r w:rsidR="00D311A6">
        <w:rPr>
          <w:lang w:val="uk-UA"/>
        </w:rPr>
        <w:t xml:space="preserve"> </w:t>
      </w:r>
      <w:r w:rsidRPr="00B90E3B">
        <w:rPr>
          <w:lang w:val="uk-UA"/>
        </w:rPr>
        <w:t>/</w:t>
      </w:r>
      <w:r>
        <w:rPr>
          <w:lang w:val="uk-UA"/>
        </w:rPr>
        <w:t>Р.П. Паславський</w:t>
      </w:r>
      <w:r w:rsidR="00D311A6">
        <w:rPr>
          <w:lang w:val="uk-UA"/>
        </w:rPr>
        <w:t xml:space="preserve"> </w:t>
      </w:r>
      <w:r w:rsidRPr="00B90E3B">
        <w:rPr>
          <w:lang w:val="uk-UA"/>
        </w:rPr>
        <w:t xml:space="preserve">// </w:t>
      </w:r>
      <w:r>
        <w:rPr>
          <w:lang w:val="uk-UA"/>
        </w:rPr>
        <w:t>Історія та пр</w:t>
      </w:r>
      <w:r w:rsidR="00F92365">
        <w:rPr>
          <w:lang w:val="uk-UA"/>
        </w:rPr>
        <w:t>а</w:t>
      </w:r>
      <w:r>
        <w:rPr>
          <w:lang w:val="uk-UA"/>
        </w:rPr>
        <w:t>вознавство</w:t>
      </w:r>
      <w:r w:rsidRPr="00B90E3B">
        <w:rPr>
          <w:lang w:val="uk-UA"/>
        </w:rPr>
        <w:t xml:space="preserve">. - 2019. - № </w:t>
      </w:r>
      <w:r>
        <w:rPr>
          <w:lang w:val="uk-UA"/>
        </w:rPr>
        <w:t>1</w:t>
      </w:r>
      <w:r w:rsidRPr="00B90E3B">
        <w:rPr>
          <w:lang w:val="uk-UA"/>
        </w:rPr>
        <w:t>6</w:t>
      </w:r>
      <w:r>
        <w:rPr>
          <w:lang w:val="uk-UA"/>
        </w:rPr>
        <w:t>-18</w:t>
      </w:r>
      <w:r w:rsidRPr="00B90E3B">
        <w:rPr>
          <w:lang w:val="uk-UA"/>
        </w:rPr>
        <w:t>. - С.2</w:t>
      </w:r>
      <w:r>
        <w:rPr>
          <w:lang w:val="uk-UA"/>
        </w:rPr>
        <w:t>4-28</w:t>
      </w:r>
      <w:r w:rsidRPr="00B90E3B">
        <w:rPr>
          <w:lang w:val="uk-UA"/>
        </w:rPr>
        <w:t>.</w:t>
      </w:r>
    </w:p>
    <w:p w:rsidR="001555C6" w:rsidRDefault="001555C6" w:rsidP="00F92365">
      <w:pPr>
        <w:numPr>
          <w:ilvl w:val="0"/>
          <w:numId w:val="3"/>
        </w:numPr>
        <w:tabs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Потапова І.Ю.</w:t>
      </w:r>
      <w:r w:rsidRPr="001555C6">
        <w:rPr>
          <w:lang w:val="uk-UA"/>
        </w:rPr>
        <w:t xml:space="preserve"> </w:t>
      </w:r>
      <w:r>
        <w:rPr>
          <w:lang w:val="uk-UA"/>
        </w:rPr>
        <w:t>Розвиток соціокультурної компетентності учнів за умов інтегративного освітнього середовища як підґрунтя впровадження реформ Нової української школи</w:t>
      </w:r>
      <w:r w:rsidR="00D311A6">
        <w:rPr>
          <w:lang w:val="uk-UA"/>
        </w:rPr>
        <w:t xml:space="preserve"> </w:t>
      </w:r>
      <w:r w:rsidRPr="001555C6">
        <w:rPr>
          <w:lang w:val="uk-UA"/>
        </w:rPr>
        <w:t>/</w:t>
      </w:r>
      <w:r>
        <w:rPr>
          <w:lang w:val="uk-UA"/>
        </w:rPr>
        <w:t>І.Ю. Потапова</w:t>
      </w:r>
      <w:r w:rsidR="00D311A6">
        <w:rPr>
          <w:lang w:val="uk-UA"/>
        </w:rPr>
        <w:t xml:space="preserve"> </w:t>
      </w:r>
      <w:r w:rsidRPr="001555C6">
        <w:rPr>
          <w:lang w:val="uk-UA"/>
        </w:rPr>
        <w:t xml:space="preserve">// </w:t>
      </w:r>
      <w:r>
        <w:rPr>
          <w:lang w:val="uk-UA"/>
        </w:rPr>
        <w:t>Завучу. Усе для роботи. - 2019. - № 11-12</w:t>
      </w:r>
      <w:r w:rsidRPr="001555C6">
        <w:rPr>
          <w:lang w:val="uk-UA"/>
        </w:rPr>
        <w:t>. - С.</w:t>
      </w:r>
      <w:r>
        <w:rPr>
          <w:lang w:val="uk-UA"/>
        </w:rPr>
        <w:t>19-32</w:t>
      </w:r>
      <w:r w:rsidRPr="001555C6">
        <w:rPr>
          <w:lang w:val="uk-UA"/>
        </w:rPr>
        <w:t>.</w:t>
      </w:r>
    </w:p>
    <w:p w:rsidR="00D56463" w:rsidRPr="00D56463" w:rsidRDefault="00D56463" w:rsidP="00F92365">
      <w:pPr>
        <w:numPr>
          <w:ilvl w:val="0"/>
          <w:numId w:val="3"/>
        </w:numPr>
        <w:tabs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 w:rsidRPr="00D56463">
        <w:rPr>
          <w:lang w:val="uk-UA"/>
        </w:rPr>
        <w:t>Василенко Н.В. Школа компетентностей ХХІ століття</w:t>
      </w:r>
      <w:r>
        <w:rPr>
          <w:lang w:val="uk-UA"/>
        </w:rPr>
        <w:t>. Переформатування регіональної науково-методичної служби в системі управління якістю освіти</w:t>
      </w:r>
      <w:r w:rsidRPr="00D56463">
        <w:rPr>
          <w:lang w:val="uk-UA"/>
        </w:rPr>
        <w:t xml:space="preserve"> /Н.В. Василенко</w:t>
      </w:r>
      <w:r w:rsidR="00D311A6">
        <w:rPr>
          <w:lang w:val="uk-UA"/>
        </w:rPr>
        <w:t xml:space="preserve"> </w:t>
      </w:r>
      <w:r w:rsidRPr="00D56463">
        <w:rPr>
          <w:lang w:val="uk-UA"/>
        </w:rPr>
        <w:t>// Завучу. Усе для роботи. - 2019. - № 13-14. - С.1-13.</w:t>
      </w:r>
    </w:p>
    <w:p w:rsidR="006B2BDE" w:rsidRDefault="006F33E7" w:rsidP="00F92365">
      <w:pPr>
        <w:numPr>
          <w:ilvl w:val="0"/>
          <w:numId w:val="3"/>
        </w:numPr>
        <w:tabs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Оленич А.П.</w:t>
      </w:r>
      <w:r w:rsidRPr="003D2CEA">
        <w:rPr>
          <w:lang w:val="uk-UA"/>
        </w:rPr>
        <w:t xml:space="preserve"> </w:t>
      </w:r>
      <w:r w:rsidR="006B2BDE">
        <w:rPr>
          <w:lang w:val="uk-UA"/>
        </w:rPr>
        <w:t>Школа компетентностей ХХІ століття: компетентності сучасного вчителя</w:t>
      </w:r>
      <w:r w:rsidR="00D311A6">
        <w:rPr>
          <w:lang w:val="uk-UA"/>
        </w:rPr>
        <w:t xml:space="preserve"> </w:t>
      </w:r>
      <w:r w:rsidR="006B2BDE" w:rsidRPr="006B2BDE">
        <w:rPr>
          <w:lang w:val="uk-UA"/>
        </w:rPr>
        <w:t>/</w:t>
      </w:r>
      <w:r w:rsidR="00D56463">
        <w:rPr>
          <w:lang w:val="uk-UA"/>
        </w:rPr>
        <w:t>А.П. Оленич</w:t>
      </w:r>
      <w:r w:rsidR="00D311A6">
        <w:rPr>
          <w:lang w:val="uk-UA"/>
        </w:rPr>
        <w:t xml:space="preserve"> </w:t>
      </w:r>
      <w:r w:rsidR="006B2BDE" w:rsidRPr="006B2BDE">
        <w:rPr>
          <w:lang w:val="uk-UA"/>
        </w:rPr>
        <w:t>// Завучу</w:t>
      </w:r>
      <w:r w:rsidR="006B2BDE">
        <w:rPr>
          <w:lang w:val="uk-UA"/>
        </w:rPr>
        <w:t>. Усе для роботи. - 2019. - № 13-14</w:t>
      </w:r>
      <w:r w:rsidR="006B2BDE" w:rsidRPr="006B2BDE">
        <w:rPr>
          <w:lang w:val="uk-UA"/>
        </w:rPr>
        <w:t>. - С.1</w:t>
      </w:r>
      <w:r w:rsidR="006B2BDE">
        <w:rPr>
          <w:lang w:val="uk-UA"/>
        </w:rPr>
        <w:t>-13</w:t>
      </w:r>
      <w:r w:rsidR="006B2BDE" w:rsidRPr="006B2BDE">
        <w:rPr>
          <w:lang w:val="uk-UA"/>
        </w:rPr>
        <w:t>.</w:t>
      </w:r>
    </w:p>
    <w:p w:rsidR="003D2CEA" w:rsidRDefault="006F33E7" w:rsidP="00F92365">
      <w:pPr>
        <w:numPr>
          <w:ilvl w:val="0"/>
          <w:numId w:val="3"/>
        </w:numPr>
        <w:tabs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Клишава С.М.</w:t>
      </w:r>
      <w:r w:rsidR="00D311A6">
        <w:rPr>
          <w:lang w:val="uk-UA"/>
        </w:rPr>
        <w:t xml:space="preserve"> </w:t>
      </w:r>
      <w:r w:rsidR="003D2CEA">
        <w:rPr>
          <w:lang w:val="uk-UA"/>
        </w:rPr>
        <w:t>Формування професійної компетентності сучасного вчителя</w:t>
      </w:r>
      <w:r w:rsidR="00D311A6">
        <w:rPr>
          <w:lang w:val="uk-UA"/>
        </w:rPr>
        <w:t xml:space="preserve"> </w:t>
      </w:r>
      <w:r w:rsidR="003D2CEA" w:rsidRPr="003D2CEA">
        <w:rPr>
          <w:lang w:val="uk-UA"/>
        </w:rPr>
        <w:t>/</w:t>
      </w:r>
      <w:r w:rsidR="00F34260">
        <w:rPr>
          <w:lang w:val="uk-UA"/>
        </w:rPr>
        <w:t>С.М. Клишава</w:t>
      </w:r>
      <w:r w:rsidR="00D311A6">
        <w:rPr>
          <w:lang w:val="uk-UA"/>
        </w:rPr>
        <w:t xml:space="preserve"> </w:t>
      </w:r>
      <w:r w:rsidR="003D2CEA" w:rsidRPr="003D2CEA">
        <w:rPr>
          <w:lang w:val="uk-UA"/>
        </w:rPr>
        <w:t>// Завучу. Усе для роботи. - 2019. - № 13-14. - С.1</w:t>
      </w:r>
      <w:r w:rsidR="003D2CEA">
        <w:rPr>
          <w:lang w:val="uk-UA"/>
        </w:rPr>
        <w:t>4</w:t>
      </w:r>
      <w:r w:rsidR="003D2CEA" w:rsidRPr="003D2CEA">
        <w:rPr>
          <w:lang w:val="uk-UA"/>
        </w:rPr>
        <w:t>-</w:t>
      </w:r>
      <w:r w:rsidR="003D2CEA">
        <w:rPr>
          <w:lang w:val="uk-UA"/>
        </w:rPr>
        <w:t>2</w:t>
      </w:r>
      <w:r w:rsidR="003D2CEA" w:rsidRPr="003D2CEA">
        <w:rPr>
          <w:lang w:val="uk-UA"/>
        </w:rPr>
        <w:t>1.</w:t>
      </w:r>
    </w:p>
    <w:p w:rsidR="00067D0C" w:rsidRDefault="006F33E7" w:rsidP="00F92365">
      <w:pPr>
        <w:numPr>
          <w:ilvl w:val="0"/>
          <w:numId w:val="3"/>
        </w:numPr>
        <w:tabs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Гилюк Н.І.</w:t>
      </w:r>
      <w:r w:rsidRPr="006F33E7">
        <w:rPr>
          <w:lang w:val="uk-UA"/>
        </w:rPr>
        <w:t xml:space="preserve"> </w:t>
      </w:r>
      <w:r w:rsidR="00067D0C">
        <w:rPr>
          <w:lang w:val="uk-UA"/>
        </w:rPr>
        <w:t>Використання інноваційних технологій навчання для формування ключових компетентностей на уроках української мови та літератури</w:t>
      </w:r>
      <w:r w:rsidR="00D311A6">
        <w:rPr>
          <w:lang w:val="uk-UA"/>
        </w:rPr>
        <w:t xml:space="preserve"> </w:t>
      </w:r>
      <w:r w:rsidR="00067D0C" w:rsidRPr="00067D0C">
        <w:rPr>
          <w:lang w:val="uk-UA"/>
        </w:rPr>
        <w:t>/</w:t>
      </w:r>
      <w:r w:rsidR="00F34260">
        <w:rPr>
          <w:lang w:val="uk-UA"/>
        </w:rPr>
        <w:t>Н.І. Гилюк</w:t>
      </w:r>
      <w:r w:rsidR="00D311A6">
        <w:rPr>
          <w:lang w:val="uk-UA"/>
        </w:rPr>
        <w:t xml:space="preserve"> </w:t>
      </w:r>
      <w:r w:rsidR="00067D0C" w:rsidRPr="00067D0C">
        <w:rPr>
          <w:lang w:val="uk-UA"/>
        </w:rPr>
        <w:t xml:space="preserve">// Завучу. Усе для </w:t>
      </w:r>
      <w:r w:rsidR="00067D0C">
        <w:rPr>
          <w:lang w:val="uk-UA"/>
        </w:rPr>
        <w:t>роботи. - 2019. - № 13-14. - С.22-32</w:t>
      </w:r>
      <w:r w:rsidR="00067D0C" w:rsidRPr="00067D0C">
        <w:rPr>
          <w:lang w:val="uk-UA"/>
        </w:rPr>
        <w:t>.</w:t>
      </w:r>
    </w:p>
    <w:p w:rsidR="006F33E7" w:rsidRDefault="00F34260" w:rsidP="00F92365">
      <w:pPr>
        <w:numPr>
          <w:ilvl w:val="0"/>
          <w:numId w:val="3"/>
        </w:numPr>
        <w:tabs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Деркая Олена, Куцак Валентина. Методичні аспекти сучасного уроку в контексті школи компетентностей ХХІ століття. Особистісно зорієнтований урок української мови та літератури</w:t>
      </w:r>
      <w:r w:rsidR="00D311A6">
        <w:rPr>
          <w:lang w:val="uk-UA"/>
        </w:rPr>
        <w:t xml:space="preserve"> </w:t>
      </w:r>
      <w:r w:rsidR="006F33E7" w:rsidRPr="006F33E7">
        <w:rPr>
          <w:lang w:val="uk-UA"/>
        </w:rPr>
        <w:t>/</w:t>
      </w:r>
      <w:r>
        <w:rPr>
          <w:lang w:val="uk-UA"/>
        </w:rPr>
        <w:t>О. Деркач, В. Куцак</w:t>
      </w:r>
      <w:r w:rsidR="006F33E7" w:rsidRPr="006F33E7">
        <w:rPr>
          <w:lang w:val="uk-UA"/>
        </w:rPr>
        <w:t xml:space="preserve">// Завучу. Усе для </w:t>
      </w:r>
      <w:r w:rsidR="006F33E7">
        <w:rPr>
          <w:lang w:val="uk-UA"/>
        </w:rPr>
        <w:t>роботи. - 2019. - № 13-14. - С.33-58</w:t>
      </w:r>
      <w:r w:rsidR="006F33E7" w:rsidRPr="006F33E7">
        <w:rPr>
          <w:lang w:val="uk-UA"/>
        </w:rPr>
        <w:t>.</w:t>
      </w:r>
    </w:p>
    <w:p w:rsidR="00F34260" w:rsidRDefault="00F34260" w:rsidP="00F92365">
      <w:pPr>
        <w:numPr>
          <w:ilvl w:val="0"/>
          <w:numId w:val="3"/>
        </w:numPr>
        <w:tabs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lastRenderedPageBreak/>
        <w:t>Гуцалюк Т.</w:t>
      </w:r>
      <w:r w:rsidRPr="00F34260">
        <w:rPr>
          <w:lang w:val="uk-UA"/>
        </w:rPr>
        <w:t xml:space="preserve"> </w:t>
      </w:r>
      <w:r>
        <w:rPr>
          <w:lang w:val="uk-UA"/>
        </w:rPr>
        <w:t>Хто його зна.., або роздум про роль хорошого вчителя у формуванні успішного суспільства</w:t>
      </w:r>
      <w:r w:rsidR="00D311A6">
        <w:rPr>
          <w:lang w:val="uk-UA"/>
        </w:rPr>
        <w:t xml:space="preserve"> </w:t>
      </w:r>
      <w:r w:rsidRPr="00F34260">
        <w:rPr>
          <w:lang w:val="uk-UA"/>
        </w:rPr>
        <w:t>/</w:t>
      </w:r>
      <w:r>
        <w:rPr>
          <w:lang w:val="uk-UA"/>
        </w:rPr>
        <w:t>Т. Гуцалюк</w:t>
      </w:r>
      <w:r w:rsidRPr="00F34260">
        <w:rPr>
          <w:lang w:val="uk-UA"/>
        </w:rPr>
        <w:t xml:space="preserve">// Завучу. Усе для </w:t>
      </w:r>
      <w:r>
        <w:rPr>
          <w:lang w:val="uk-UA"/>
        </w:rPr>
        <w:t>роботи. - 2019. - № 13-14. - С.59-66</w:t>
      </w:r>
      <w:r w:rsidRPr="00F34260">
        <w:rPr>
          <w:lang w:val="uk-UA"/>
        </w:rPr>
        <w:t>.</w:t>
      </w:r>
    </w:p>
    <w:p w:rsidR="000C0AD0" w:rsidRDefault="000C0AD0" w:rsidP="00F92365">
      <w:pPr>
        <w:numPr>
          <w:ilvl w:val="0"/>
          <w:numId w:val="3"/>
        </w:numPr>
        <w:tabs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Гончарук О. Л.</w:t>
      </w:r>
      <w:r w:rsidRPr="000C0AD0">
        <w:rPr>
          <w:lang w:val="uk-UA"/>
        </w:rPr>
        <w:t xml:space="preserve"> </w:t>
      </w:r>
      <w:r>
        <w:rPr>
          <w:lang w:val="uk-UA"/>
        </w:rPr>
        <w:t>Формування здоров</w:t>
      </w:r>
      <w:r w:rsidR="00F92365">
        <w:rPr>
          <w:lang w:val="uk-UA"/>
        </w:rPr>
        <w:t>’</w:t>
      </w:r>
      <w:r>
        <w:rPr>
          <w:lang w:val="uk-UA"/>
        </w:rPr>
        <w:t>язбережувальної компетеності учнів через запровадження здоров</w:t>
      </w:r>
      <w:r w:rsidR="00F92365">
        <w:rPr>
          <w:lang w:val="uk-UA"/>
        </w:rPr>
        <w:t>’</w:t>
      </w:r>
      <w:r>
        <w:rPr>
          <w:lang w:val="uk-UA"/>
        </w:rPr>
        <w:t>язбережувальних технологій</w:t>
      </w:r>
      <w:r w:rsidR="00D311A6">
        <w:rPr>
          <w:lang w:val="uk-UA"/>
        </w:rPr>
        <w:t xml:space="preserve"> </w:t>
      </w:r>
      <w:r w:rsidRPr="000C0AD0">
        <w:rPr>
          <w:lang w:val="uk-UA"/>
        </w:rPr>
        <w:t xml:space="preserve">/О. </w:t>
      </w:r>
      <w:r>
        <w:rPr>
          <w:lang w:val="uk-UA"/>
        </w:rPr>
        <w:t>Л. Гончарук// Основи здоров</w:t>
      </w:r>
      <w:r w:rsidR="00F92365">
        <w:rPr>
          <w:lang w:val="uk-UA"/>
        </w:rPr>
        <w:t>’</w:t>
      </w:r>
      <w:r>
        <w:rPr>
          <w:lang w:val="uk-UA"/>
        </w:rPr>
        <w:t>я. - 2019. - № 7. - С.2-5</w:t>
      </w:r>
      <w:r w:rsidRPr="000C0AD0">
        <w:rPr>
          <w:lang w:val="uk-UA"/>
        </w:rPr>
        <w:t>.</w:t>
      </w:r>
    </w:p>
    <w:p w:rsidR="000268DE" w:rsidRDefault="000268DE" w:rsidP="00F92365">
      <w:pPr>
        <w:numPr>
          <w:ilvl w:val="0"/>
          <w:numId w:val="3"/>
        </w:numPr>
        <w:tabs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Булахова Л., Жук Г.</w:t>
      </w:r>
      <w:r w:rsidRPr="000268DE">
        <w:rPr>
          <w:lang w:val="uk-UA"/>
        </w:rPr>
        <w:t xml:space="preserve"> </w:t>
      </w:r>
      <w:r>
        <w:rPr>
          <w:lang w:val="uk-UA"/>
        </w:rPr>
        <w:t>Десять ключових компетентностей – основа формування успішного громадянина</w:t>
      </w:r>
      <w:r w:rsidR="00D311A6">
        <w:rPr>
          <w:lang w:val="uk-UA"/>
        </w:rPr>
        <w:t xml:space="preserve"> </w:t>
      </w:r>
      <w:r w:rsidRPr="000268DE">
        <w:rPr>
          <w:lang w:val="uk-UA"/>
        </w:rPr>
        <w:t xml:space="preserve">/ </w:t>
      </w:r>
      <w:r>
        <w:rPr>
          <w:lang w:val="uk-UA"/>
        </w:rPr>
        <w:t xml:space="preserve">Л. </w:t>
      </w:r>
      <w:r w:rsidRPr="000268DE">
        <w:rPr>
          <w:lang w:val="uk-UA"/>
        </w:rPr>
        <w:t>Булахова</w:t>
      </w:r>
      <w:r>
        <w:rPr>
          <w:lang w:val="uk-UA"/>
        </w:rPr>
        <w:t>,</w:t>
      </w:r>
      <w:r w:rsidR="00D311A6">
        <w:rPr>
          <w:lang w:val="uk-UA"/>
        </w:rPr>
        <w:t xml:space="preserve"> </w:t>
      </w:r>
      <w:r w:rsidRPr="000268DE">
        <w:rPr>
          <w:lang w:val="uk-UA"/>
        </w:rPr>
        <w:t>Г.</w:t>
      </w:r>
      <w:r w:rsidR="00D311A6">
        <w:rPr>
          <w:lang w:val="uk-UA"/>
        </w:rPr>
        <w:t xml:space="preserve"> </w:t>
      </w:r>
      <w:r w:rsidRPr="000268DE">
        <w:rPr>
          <w:lang w:val="uk-UA"/>
        </w:rPr>
        <w:t xml:space="preserve">Жук // </w:t>
      </w:r>
      <w:r>
        <w:rPr>
          <w:lang w:val="uk-UA"/>
        </w:rPr>
        <w:t>Початкова школа.</w:t>
      </w:r>
      <w:r w:rsidRPr="000268DE">
        <w:rPr>
          <w:lang w:val="uk-UA"/>
        </w:rPr>
        <w:t xml:space="preserve"> - 2019. - № 7. - С.</w:t>
      </w:r>
      <w:r>
        <w:rPr>
          <w:lang w:val="uk-UA"/>
        </w:rPr>
        <w:t>1</w:t>
      </w:r>
      <w:r w:rsidRPr="000268DE">
        <w:rPr>
          <w:lang w:val="uk-UA"/>
        </w:rPr>
        <w:t>2-</w:t>
      </w:r>
      <w:r>
        <w:rPr>
          <w:lang w:val="uk-UA"/>
        </w:rPr>
        <w:t>14</w:t>
      </w:r>
      <w:r w:rsidRPr="000268DE">
        <w:rPr>
          <w:lang w:val="uk-UA"/>
        </w:rPr>
        <w:t>.</w:t>
      </w:r>
    </w:p>
    <w:p w:rsidR="003236B3" w:rsidRDefault="003236B3" w:rsidP="00F92365">
      <w:pPr>
        <w:numPr>
          <w:ilvl w:val="0"/>
          <w:numId w:val="3"/>
        </w:numPr>
        <w:tabs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Грабовська М.І.</w:t>
      </w:r>
      <w:r w:rsidRPr="003236B3">
        <w:rPr>
          <w:lang w:val="uk-UA"/>
        </w:rPr>
        <w:t xml:space="preserve"> </w:t>
      </w:r>
      <w:r>
        <w:rPr>
          <w:lang w:val="uk-UA"/>
        </w:rPr>
        <w:t>Формування мотиваційних складових компетентностей</w:t>
      </w:r>
      <w:r w:rsidR="00D311A6">
        <w:rPr>
          <w:lang w:val="uk-UA"/>
        </w:rPr>
        <w:t xml:space="preserve"> </w:t>
      </w:r>
      <w:r w:rsidRPr="003236B3">
        <w:rPr>
          <w:lang w:val="uk-UA"/>
        </w:rPr>
        <w:t xml:space="preserve">/ </w:t>
      </w:r>
      <w:r>
        <w:rPr>
          <w:lang w:val="uk-UA"/>
        </w:rPr>
        <w:t>М.І. Грабовська</w:t>
      </w:r>
      <w:r w:rsidRPr="003236B3">
        <w:rPr>
          <w:lang w:val="uk-UA"/>
        </w:rPr>
        <w:t xml:space="preserve"> // </w:t>
      </w:r>
      <w:r>
        <w:rPr>
          <w:lang w:val="uk-UA"/>
        </w:rPr>
        <w:t>Фізика в школах України. - 2019. - № 13-14. - С.</w:t>
      </w:r>
      <w:r w:rsidRPr="003236B3">
        <w:rPr>
          <w:lang w:val="uk-UA"/>
        </w:rPr>
        <w:t>2-1</w:t>
      </w:r>
      <w:r>
        <w:rPr>
          <w:lang w:val="uk-UA"/>
        </w:rPr>
        <w:t>1</w:t>
      </w:r>
      <w:r w:rsidRPr="003236B3">
        <w:rPr>
          <w:lang w:val="uk-UA"/>
        </w:rPr>
        <w:t>.</w:t>
      </w:r>
    </w:p>
    <w:p w:rsidR="00432DC1" w:rsidRDefault="00432DC1" w:rsidP="00F92365">
      <w:pPr>
        <w:numPr>
          <w:ilvl w:val="0"/>
          <w:numId w:val="3"/>
        </w:numPr>
        <w:tabs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Паньковець Т.С.</w:t>
      </w:r>
      <w:r w:rsidRPr="00432DC1">
        <w:rPr>
          <w:lang w:val="uk-UA"/>
        </w:rPr>
        <w:t xml:space="preserve"> </w:t>
      </w:r>
      <w:r>
        <w:rPr>
          <w:lang w:val="uk-UA"/>
        </w:rPr>
        <w:t>Формування соціальних компетентностей дітей з особливими освітніми потребами в умовах акмеологічного освітньо-реабілітаційного простору</w:t>
      </w:r>
      <w:r w:rsidR="00D311A6">
        <w:rPr>
          <w:lang w:val="uk-UA"/>
        </w:rPr>
        <w:t xml:space="preserve"> </w:t>
      </w:r>
      <w:r w:rsidRPr="00432DC1">
        <w:rPr>
          <w:lang w:val="uk-UA"/>
        </w:rPr>
        <w:t xml:space="preserve">/ </w:t>
      </w:r>
      <w:r>
        <w:rPr>
          <w:lang w:val="uk-UA"/>
        </w:rPr>
        <w:t>Т.С. Паньковець</w:t>
      </w:r>
      <w:r w:rsidRPr="00432DC1">
        <w:rPr>
          <w:lang w:val="uk-UA"/>
        </w:rPr>
        <w:t xml:space="preserve"> // </w:t>
      </w:r>
      <w:r>
        <w:rPr>
          <w:lang w:val="uk-UA"/>
        </w:rPr>
        <w:t>Дитина з особливими потребами</w:t>
      </w:r>
      <w:r w:rsidRPr="00432DC1">
        <w:rPr>
          <w:lang w:val="uk-UA"/>
        </w:rPr>
        <w:t>. - 2019. - № 7.</w:t>
      </w:r>
      <w:r>
        <w:rPr>
          <w:lang w:val="uk-UA"/>
        </w:rPr>
        <w:t xml:space="preserve"> - С.2-</w:t>
      </w:r>
      <w:r w:rsidRPr="00432DC1">
        <w:rPr>
          <w:lang w:val="uk-UA"/>
        </w:rPr>
        <w:t>4.</w:t>
      </w:r>
    </w:p>
    <w:p w:rsidR="003B1B06" w:rsidRDefault="003B1B06" w:rsidP="00F92365">
      <w:pPr>
        <w:numPr>
          <w:ilvl w:val="0"/>
          <w:numId w:val="3"/>
        </w:numPr>
        <w:tabs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Ромець Л.В.</w:t>
      </w:r>
      <w:r w:rsidRPr="003B1B06">
        <w:rPr>
          <w:lang w:val="uk-UA"/>
        </w:rPr>
        <w:t xml:space="preserve"> </w:t>
      </w:r>
      <w:r>
        <w:rPr>
          <w:lang w:val="uk-UA"/>
        </w:rPr>
        <w:t>Комунікативна культура та соціокультурна освіченість школярів під час вивчення англійської мови</w:t>
      </w:r>
      <w:r w:rsidR="00D311A6">
        <w:rPr>
          <w:lang w:val="uk-UA"/>
        </w:rPr>
        <w:t xml:space="preserve"> </w:t>
      </w:r>
      <w:r w:rsidRPr="003B1B06">
        <w:rPr>
          <w:lang w:val="uk-UA"/>
        </w:rPr>
        <w:t xml:space="preserve">/ </w:t>
      </w:r>
      <w:r>
        <w:rPr>
          <w:lang w:val="uk-UA"/>
        </w:rPr>
        <w:t>Л.В. Ромець</w:t>
      </w:r>
      <w:r w:rsidRPr="003B1B06">
        <w:rPr>
          <w:lang w:val="uk-UA"/>
        </w:rPr>
        <w:t xml:space="preserve">// </w:t>
      </w:r>
      <w:r>
        <w:rPr>
          <w:lang w:val="uk-UA"/>
        </w:rPr>
        <w:t>Англійська мова та література</w:t>
      </w:r>
      <w:r w:rsidRPr="003B1B06">
        <w:rPr>
          <w:lang w:val="uk-UA"/>
        </w:rPr>
        <w:t xml:space="preserve">. - 2019. - № </w:t>
      </w:r>
      <w:r>
        <w:rPr>
          <w:lang w:val="uk-UA"/>
        </w:rPr>
        <w:t>19-21. - С.3-21</w:t>
      </w:r>
      <w:r w:rsidRPr="003B1B06">
        <w:rPr>
          <w:lang w:val="uk-UA"/>
        </w:rPr>
        <w:t>.</w:t>
      </w:r>
    </w:p>
    <w:p w:rsidR="00722121" w:rsidRDefault="00722121" w:rsidP="00F92365">
      <w:pPr>
        <w:numPr>
          <w:ilvl w:val="0"/>
          <w:numId w:val="3"/>
        </w:numPr>
        <w:tabs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>
        <w:rPr>
          <w:lang w:val="uk-UA"/>
        </w:rPr>
        <w:t>Грицик Тетяна.</w:t>
      </w:r>
      <w:r w:rsidRPr="00722121">
        <w:rPr>
          <w:lang w:val="uk-UA"/>
        </w:rPr>
        <w:t xml:space="preserve"> </w:t>
      </w:r>
      <w:r>
        <w:rPr>
          <w:lang w:val="uk-UA"/>
        </w:rPr>
        <w:t>Прикладні задачі як засіб реалізації компетентнісного підходу в навчанні математики (5-6 класи)</w:t>
      </w:r>
      <w:r w:rsidRPr="00722121">
        <w:rPr>
          <w:lang w:val="uk-UA"/>
        </w:rPr>
        <w:t xml:space="preserve"> /</w:t>
      </w:r>
      <w:r>
        <w:rPr>
          <w:lang w:val="uk-UA"/>
        </w:rPr>
        <w:t>Тетяна Грицик</w:t>
      </w:r>
      <w:r w:rsidRPr="00722121">
        <w:rPr>
          <w:lang w:val="uk-UA"/>
        </w:rPr>
        <w:t xml:space="preserve">// </w:t>
      </w:r>
      <w:r>
        <w:rPr>
          <w:lang w:val="uk-UA"/>
        </w:rPr>
        <w:t>Математика в рідній школі. - 2019. - № 7-8. - С.18</w:t>
      </w:r>
      <w:r w:rsidRPr="00722121">
        <w:rPr>
          <w:lang w:val="uk-UA"/>
        </w:rPr>
        <w:t>-21.</w:t>
      </w:r>
    </w:p>
    <w:p w:rsidR="00936B06" w:rsidRPr="00936B06" w:rsidRDefault="00936B06" w:rsidP="00F92365">
      <w:pPr>
        <w:numPr>
          <w:ilvl w:val="0"/>
          <w:numId w:val="3"/>
        </w:numPr>
        <w:tabs>
          <w:tab w:val="num" w:pos="426"/>
        </w:tabs>
        <w:spacing w:before="120" w:after="240" w:line="240" w:lineRule="atLeast"/>
        <w:ind w:left="426" w:hanging="426"/>
        <w:jc w:val="both"/>
        <w:rPr>
          <w:lang w:val="uk-UA"/>
        </w:rPr>
      </w:pPr>
      <w:r w:rsidRPr="00936B06">
        <w:rPr>
          <w:lang w:val="uk-UA"/>
        </w:rPr>
        <w:t>Ніколайчук В.Б., Авраменко Н.М., Святецька Т.В., Приймак Л.Я.</w:t>
      </w:r>
      <w:r w:rsidR="00D311A6">
        <w:rPr>
          <w:lang w:val="uk-UA"/>
        </w:rPr>
        <w:t xml:space="preserve"> </w:t>
      </w:r>
      <w:r w:rsidRPr="00936B06">
        <w:rPr>
          <w:lang w:val="uk-UA"/>
        </w:rPr>
        <w:t>Формування громадянської компетентності молодших школярів в умовах ГПД /В.Б. Ніколайчук, Н.М. Авраменко, Т.В. Святецька, Л.Я. Приймак// Вихователю ГПД. Усе для</w:t>
      </w:r>
      <w:r w:rsidR="007E7B40">
        <w:rPr>
          <w:lang w:val="uk-UA"/>
        </w:rPr>
        <w:t xml:space="preserve"> роботи . – 2019.</w:t>
      </w:r>
      <w:r w:rsidR="00D311A6">
        <w:rPr>
          <w:lang w:val="uk-UA"/>
        </w:rPr>
        <w:t xml:space="preserve"> </w:t>
      </w:r>
      <w:r w:rsidR="007E7B40">
        <w:rPr>
          <w:lang w:val="uk-UA"/>
        </w:rPr>
        <w:t>№ 8. – С.4-9</w:t>
      </w:r>
      <w:r w:rsidRPr="00936B06">
        <w:rPr>
          <w:lang w:val="uk-UA"/>
        </w:rPr>
        <w:t>.</w:t>
      </w:r>
    </w:p>
    <w:sectPr w:rsidR="00936B06" w:rsidRPr="00936B06" w:rsidSect="00316C02">
      <w:pgSz w:w="8419" w:h="11906" w:orient="landscape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35" w:rsidRDefault="004C1535" w:rsidP="0010780F">
      <w:r>
        <w:separator/>
      </w:r>
    </w:p>
  </w:endnote>
  <w:endnote w:type="continuationSeparator" w:id="0">
    <w:p w:rsidR="004C1535" w:rsidRDefault="004C1535" w:rsidP="0010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02" w:rsidRDefault="00C023E3">
    <w:pPr>
      <w:pStyle w:val="ad"/>
      <w:jc w:val="center"/>
    </w:pPr>
    <w:r>
      <w:rPr>
        <w:noProof/>
        <w:lang w:val="uk-UA" w:eastAsia="uk-UA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648" name="Автофигура 1" descr="Светлый горизонтальный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54C0F70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rQ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8AfDG8FQIE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EDHWB3gZCbeaEa9kCM1fMF&#10;kRSj4j4HSoae75vFYQ9+MOzDQV7VzK5qCE8gVIw1Rq24p9tls6gkm+eQqWUqF7tA44xZLhmKt1V1&#10;5Ie7bjvo9pJZJlfP1upye45/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AOx+tDeAgAAhQUAAA4AAAAAAAAAAAAAAAAALgIA&#10;AGRycy9lMm9Eb2MueG1sUEsBAi0AFAAGAAgAAAAhADGPDYjbAAAAAwEAAA8AAAAAAAAAAAAAAAAA&#10;OAUAAGRycy9kb3ducmV2LnhtbFBLBQYAAAAABAAEAPMAAABABgAAAAA=&#10;" fillcolor="black" stroked="f">
              <v:fill r:id="rId1" o:title="" type="pattern"/>
              <w10:anchorlock/>
            </v:shape>
          </w:pict>
        </mc:Fallback>
      </mc:AlternateContent>
    </w:r>
  </w:p>
  <w:p w:rsidR="00316C02" w:rsidRPr="00316C02" w:rsidRDefault="00316C02">
    <w:pPr>
      <w:pStyle w:val="ad"/>
      <w:jc w:val="center"/>
      <w:rPr>
        <w:sz w:val="20"/>
      </w:rPr>
    </w:pPr>
    <w:r w:rsidRPr="00316C02">
      <w:rPr>
        <w:sz w:val="20"/>
      </w:rPr>
      <w:fldChar w:fldCharType="begin"/>
    </w:r>
    <w:r w:rsidRPr="00316C02">
      <w:rPr>
        <w:sz w:val="20"/>
      </w:rPr>
      <w:instrText>PAGE    \* MERGEFORMAT</w:instrText>
    </w:r>
    <w:r w:rsidRPr="00316C02">
      <w:rPr>
        <w:sz w:val="20"/>
      </w:rPr>
      <w:fldChar w:fldCharType="separate"/>
    </w:r>
    <w:r w:rsidR="00C2052F">
      <w:rPr>
        <w:noProof/>
        <w:sz w:val="20"/>
      </w:rPr>
      <w:t>2</w:t>
    </w:r>
    <w:r w:rsidRPr="00316C02">
      <w:rPr>
        <w:sz w:val="20"/>
      </w:rPr>
      <w:fldChar w:fldCharType="end"/>
    </w:r>
  </w:p>
  <w:p w:rsidR="00316C02" w:rsidRDefault="00316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35" w:rsidRDefault="004C1535" w:rsidP="0010780F">
      <w:r>
        <w:separator/>
      </w:r>
    </w:p>
  </w:footnote>
  <w:footnote w:type="continuationSeparator" w:id="0">
    <w:p w:rsidR="004C1535" w:rsidRDefault="004C1535" w:rsidP="0010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D96"/>
    <w:multiLevelType w:val="hybridMultilevel"/>
    <w:tmpl w:val="87CC447E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B923925"/>
    <w:multiLevelType w:val="hybridMultilevel"/>
    <w:tmpl w:val="352C227C"/>
    <w:lvl w:ilvl="0" w:tplc="58A2D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9E5A5054">
      <w:start w:val="28"/>
      <w:numFmt w:val="bullet"/>
      <w:lvlText w:val="-"/>
      <w:lvlJc w:val="left"/>
      <w:pPr>
        <w:tabs>
          <w:tab w:val="num" w:pos="1299"/>
        </w:tabs>
        <w:ind w:left="1299" w:hanging="360"/>
      </w:pPr>
      <w:rPr>
        <w:rFonts w:ascii="Arial Narrow" w:eastAsia="MS Mincho" w:hAnsi="Arial Narrow" w:cs="MS Mincho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 w15:restartNumberingAfterBreak="0">
    <w:nsid w:val="7C6B6B28"/>
    <w:multiLevelType w:val="hybridMultilevel"/>
    <w:tmpl w:val="FA60F4CC"/>
    <w:lvl w:ilvl="0" w:tplc="384640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06"/>
    <w:rsid w:val="00004E42"/>
    <w:rsid w:val="00007C67"/>
    <w:rsid w:val="00013D7F"/>
    <w:rsid w:val="00016365"/>
    <w:rsid w:val="00016947"/>
    <w:rsid w:val="00017EAA"/>
    <w:rsid w:val="00017EB0"/>
    <w:rsid w:val="000211E4"/>
    <w:rsid w:val="00025EA6"/>
    <w:rsid w:val="000268DE"/>
    <w:rsid w:val="00026D69"/>
    <w:rsid w:val="000309EA"/>
    <w:rsid w:val="0003579A"/>
    <w:rsid w:val="00037112"/>
    <w:rsid w:val="00037396"/>
    <w:rsid w:val="00040D40"/>
    <w:rsid w:val="0004191C"/>
    <w:rsid w:val="00042232"/>
    <w:rsid w:val="00044262"/>
    <w:rsid w:val="0005233E"/>
    <w:rsid w:val="000553F1"/>
    <w:rsid w:val="000618AF"/>
    <w:rsid w:val="00061C5A"/>
    <w:rsid w:val="00067D0C"/>
    <w:rsid w:val="000702C1"/>
    <w:rsid w:val="000774C9"/>
    <w:rsid w:val="00077A9F"/>
    <w:rsid w:val="0008651C"/>
    <w:rsid w:val="00086C0D"/>
    <w:rsid w:val="00092098"/>
    <w:rsid w:val="000A18C6"/>
    <w:rsid w:val="000A202F"/>
    <w:rsid w:val="000A3CA6"/>
    <w:rsid w:val="000A3CCA"/>
    <w:rsid w:val="000B0ED7"/>
    <w:rsid w:val="000B3D33"/>
    <w:rsid w:val="000B48A2"/>
    <w:rsid w:val="000C0AD0"/>
    <w:rsid w:val="000D0889"/>
    <w:rsid w:val="000D3418"/>
    <w:rsid w:val="000D75D9"/>
    <w:rsid w:val="000F5F6F"/>
    <w:rsid w:val="000F6334"/>
    <w:rsid w:val="001003F0"/>
    <w:rsid w:val="00100879"/>
    <w:rsid w:val="00107757"/>
    <w:rsid w:val="0010780F"/>
    <w:rsid w:val="00113930"/>
    <w:rsid w:val="00116E9F"/>
    <w:rsid w:val="001176CF"/>
    <w:rsid w:val="0012097F"/>
    <w:rsid w:val="00125765"/>
    <w:rsid w:val="00127169"/>
    <w:rsid w:val="00145500"/>
    <w:rsid w:val="001555C6"/>
    <w:rsid w:val="00163D5F"/>
    <w:rsid w:val="0016430F"/>
    <w:rsid w:val="0016599A"/>
    <w:rsid w:val="0017261A"/>
    <w:rsid w:val="001746AA"/>
    <w:rsid w:val="001753D9"/>
    <w:rsid w:val="001777E8"/>
    <w:rsid w:val="00191E0F"/>
    <w:rsid w:val="00192C3C"/>
    <w:rsid w:val="00195570"/>
    <w:rsid w:val="001A5A5A"/>
    <w:rsid w:val="001C113A"/>
    <w:rsid w:val="001C373B"/>
    <w:rsid w:val="001E3ECA"/>
    <w:rsid w:val="001E5291"/>
    <w:rsid w:val="001F2C27"/>
    <w:rsid w:val="001F7217"/>
    <w:rsid w:val="001F72A0"/>
    <w:rsid w:val="00200325"/>
    <w:rsid w:val="002016D1"/>
    <w:rsid w:val="00202616"/>
    <w:rsid w:val="002128EF"/>
    <w:rsid w:val="00216AB4"/>
    <w:rsid w:val="0021731D"/>
    <w:rsid w:val="00217395"/>
    <w:rsid w:val="002205DC"/>
    <w:rsid w:val="00222F7F"/>
    <w:rsid w:val="00227FB1"/>
    <w:rsid w:val="002341D3"/>
    <w:rsid w:val="00250153"/>
    <w:rsid w:val="00253D31"/>
    <w:rsid w:val="00255326"/>
    <w:rsid w:val="00264DF4"/>
    <w:rsid w:val="002708F3"/>
    <w:rsid w:val="0027322B"/>
    <w:rsid w:val="00273DB5"/>
    <w:rsid w:val="00282359"/>
    <w:rsid w:val="002918A0"/>
    <w:rsid w:val="002928E5"/>
    <w:rsid w:val="002A1A1D"/>
    <w:rsid w:val="002A25E6"/>
    <w:rsid w:val="002A4276"/>
    <w:rsid w:val="002A7FBB"/>
    <w:rsid w:val="002C1694"/>
    <w:rsid w:val="002C289D"/>
    <w:rsid w:val="002C474E"/>
    <w:rsid w:val="002C6FC0"/>
    <w:rsid w:val="002D04D6"/>
    <w:rsid w:val="002D0E3E"/>
    <w:rsid w:val="002D6189"/>
    <w:rsid w:val="002D691E"/>
    <w:rsid w:val="002F1DCC"/>
    <w:rsid w:val="002F22A5"/>
    <w:rsid w:val="002F235A"/>
    <w:rsid w:val="002F3CE0"/>
    <w:rsid w:val="00301846"/>
    <w:rsid w:val="003116D6"/>
    <w:rsid w:val="00316C02"/>
    <w:rsid w:val="00316FBA"/>
    <w:rsid w:val="00317133"/>
    <w:rsid w:val="003236B3"/>
    <w:rsid w:val="00323999"/>
    <w:rsid w:val="00323BCE"/>
    <w:rsid w:val="00331565"/>
    <w:rsid w:val="0033367B"/>
    <w:rsid w:val="00333F4F"/>
    <w:rsid w:val="0034404B"/>
    <w:rsid w:val="00347FF6"/>
    <w:rsid w:val="0035007B"/>
    <w:rsid w:val="00351086"/>
    <w:rsid w:val="00353F23"/>
    <w:rsid w:val="00354D67"/>
    <w:rsid w:val="00360993"/>
    <w:rsid w:val="00366625"/>
    <w:rsid w:val="00370D86"/>
    <w:rsid w:val="00374F5B"/>
    <w:rsid w:val="00375DCB"/>
    <w:rsid w:val="00377D51"/>
    <w:rsid w:val="003815B5"/>
    <w:rsid w:val="00384794"/>
    <w:rsid w:val="00386172"/>
    <w:rsid w:val="003864C3"/>
    <w:rsid w:val="00391A3C"/>
    <w:rsid w:val="00392712"/>
    <w:rsid w:val="003A1373"/>
    <w:rsid w:val="003A29B5"/>
    <w:rsid w:val="003A4609"/>
    <w:rsid w:val="003A62F6"/>
    <w:rsid w:val="003B1B06"/>
    <w:rsid w:val="003B78F4"/>
    <w:rsid w:val="003D01A9"/>
    <w:rsid w:val="003D0AA0"/>
    <w:rsid w:val="003D15CE"/>
    <w:rsid w:val="003D2CEA"/>
    <w:rsid w:val="003F39D9"/>
    <w:rsid w:val="003F5145"/>
    <w:rsid w:val="004013A8"/>
    <w:rsid w:val="00415B89"/>
    <w:rsid w:val="004170D8"/>
    <w:rsid w:val="00421DDF"/>
    <w:rsid w:val="00422BAE"/>
    <w:rsid w:val="00423E32"/>
    <w:rsid w:val="004242EF"/>
    <w:rsid w:val="004272D2"/>
    <w:rsid w:val="00432DC1"/>
    <w:rsid w:val="00437327"/>
    <w:rsid w:val="00440183"/>
    <w:rsid w:val="0044190B"/>
    <w:rsid w:val="00442131"/>
    <w:rsid w:val="0044324F"/>
    <w:rsid w:val="00453037"/>
    <w:rsid w:val="00477910"/>
    <w:rsid w:val="00477C67"/>
    <w:rsid w:val="00484313"/>
    <w:rsid w:val="004920D7"/>
    <w:rsid w:val="00494B62"/>
    <w:rsid w:val="00495190"/>
    <w:rsid w:val="0049523C"/>
    <w:rsid w:val="004B3559"/>
    <w:rsid w:val="004C0440"/>
    <w:rsid w:val="004C1535"/>
    <w:rsid w:val="004C19D5"/>
    <w:rsid w:val="004C29E2"/>
    <w:rsid w:val="004C3D7A"/>
    <w:rsid w:val="004C575A"/>
    <w:rsid w:val="004C60EE"/>
    <w:rsid w:val="004C60F5"/>
    <w:rsid w:val="004D016A"/>
    <w:rsid w:val="004D0892"/>
    <w:rsid w:val="004D24F7"/>
    <w:rsid w:val="004D4F29"/>
    <w:rsid w:val="004D5A5E"/>
    <w:rsid w:val="004D7E1A"/>
    <w:rsid w:val="004E3A47"/>
    <w:rsid w:val="004F197D"/>
    <w:rsid w:val="004F52A4"/>
    <w:rsid w:val="005009BA"/>
    <w:rsid w:val="00502C4B"/>
    <w:rsid w:val="0050371D"/>
    <w:rsid w:val="00511B28"/>
    <w:rsid w:val="005135DE"/>
    <w:rsid w:val="00514743"/>
    <w:rsid w:val="005148C7"/>
    <w:rsid w:val="00516EC7"/>
    <w:rsid w:val="0052242D"/>
    <w:rsid w:val="00525B1B"/>
    <w:rsid w:val="00527278"/>
    <w:rsid w:val="00527881"/>
    <w:rsid w:val="00531E10"/>
    <w:rsid w:val="00532817"/>
    <w:rsid w:val="005362BA"/>
    <w:rsid w:val="005366F1"/>
    <w:rsid w:val="00537557"/>
    <w:rsid w:val="00543922"/>
    <w:rsid w:val="0055047E"/>
    <w:rsid w:val="0055166E"/>
    <w:rsid w:val="00552A6E"/>
    <w:rsid w:val="005569FD"/>
    <w:rsid w:val="00561E50"/>
    <w:rsid w:val="00564642"/>
    <w:rsid w:val="00570A06"/>
    <w:rsid w:val="00575395"/>
    <w:rsid w:val="0057593C"/>
    <w:rsid w:val="00576759"/>
    <w:rsid w:val="005816DC"/>
    <w:rsid w:val="00597FDC"/>
    <w:rsid w:val="005A2842"/>
    <w:rsid w:val="005A330A"/>
    <w:rsid w:val="005A4183"/>
    <w:rsid w:val="005B141E"/>
    <w:rsid w:val="005B43D2"/>
    <w:rsid w:val="005C47BF"/>
    <w:rsid w:val="005D2154"/>
    <w:rsid w:val="005D5E76"/>
    <w:rsid w:val="005E0E06"/>
    <w:rsid w:val="005E49F9"/>
    <w:rsid w:val="005E4EB3"/>
    <w:rsid w:val="005F5B1E"/>
    <w:rsid w:val="005F7DE0"/>
    <w:rsid w:val="00603655"/>
    <w:rsid w:val="00604118"/>
    <w:rsid w:val="00612C44"/>
    <w:rsid w:val="006146B5"/>
    <w:rsid w:val="00615062"/>
    <w:rsid w:val="00620A05"/>
    <w:rsid w:val="006239F6"/>
    <w:rsid w:val="00623D38"/>
    <w:rsid w:val="0062517D"/>
    <w:rsid w:val="00633478"/>
    <w:rsid w:val="00637281"/>
    <w:rsid w:val="006422E4"/>
    <w:rsid w:val="00642950"/>
    <w:rsid w:val="0064301C"/>
    <w:rsid w:val="006459FC"/>
    <w:rsid w:val="006524E9"/>
    <w:rsid w:val="00652764"/>
    <w:rsid w:val="00653617"/>
    <w:rsid w:val="006605D4"/>
    <w:rsid w:val="00660EC3"/>
    <w:rsid w:val="006621BA"/>
    <w:rsid w:val="00663F90"/>
    <w:rsid w:val="00675786"/>
    <w:rsid w:val="0067728B"/>
    <w:rsid w:val="006776FB"/>
    <w:rsid w:val="006845B0"/>
    <w:rsid w:val="00691AB2"/>
    <w:rsid w:val="00697083"/>
    <w:rsid w:val="006A59DC"/>
    <w:rsid w:val="006B2136"/>
    <w:rsid w:val="006B2BDE"/>
    <w:rsid w:val="006C0195"/>
    <w:rsid w:val="006C089D"/>
    <w:rsid w:val="006C7B56"/>
    <w:rsid w:val="006D4720"/>
    <w:rsid w:val="006D5908"/>
    <w:rsid w:val="006E4D7B"/>
    <w:rsid w:val="006E7ED9"/>
    <w:rsid w:val="006F0CB7"/>
    <w:rsid w:val="006F33E7"/>
    <w:rsid w:val="006F7538"/>
    <w:rsid w:val="006F7C8D"/>
    <w:rsid w:val="00700A5B"/>
    <w:rsid w:val="00702655"/>
    <w:rsid w:val="00703414"/>
    <w:rsid w:val="00721E29"/>
    <w:rsid w:val="00722121"/>
    <w:rsid w:val="0072338E"/>
    <w:rsid w:val="00723C99"/>
    <w:rsid w:val="00732A27"/>
    <w:rsid w:val="00734D10"/>
    <w:rsid w:val="00745AB7"/>
    <w:rsid w:val="00754363"/>
    <w:rsid w:val="00760868"/>
    <w:rsid w:val="00760BC1"/>
    <w:rsid w:val="00761671"/>
    <w:rsid w:val="00765599"/>
    <w:rsid w:val="007706AC"/>
    <w:rsid w:val="00776C0F"/>
    <w:rsid w:val="007968D9"/>
    <w:rsid w:val="007A44B6"/>
    <w:rsid w:val="007A4F48"/>
    <w:rsid w:val="007A6F88"/>
    <w:rsid w:val="007B3BDE"/>
    <w:rsid w:val="007C272E"/>
    <w:rsid w:val="007C46F7"/>
    <w:rsid w:val="007C4E39"/>
    <w:rsid w:val="007C6830"/>
    <w:rsid w:val="007C7AAF"/>
    <w:rsid w:val="007D39DF"/>
    <w:rsid w:val="007D46F6"/>
    <w:rsid w:val="007D566B"/>
    <w:rsid w:val="007E0068"/>
    <w:rsid w:val="007E7B40"/>
    <w:rsid w:val="007F0329"/>
    <w:rsid w:val="007F2514"/>
    <w:rsid w:val="007F46F9"/>
    <w:rsid w:val="00800347"/>
    <w:rsid w:val="00801A59"/>
    <w:rsid w:val="00802F79"/>
    <w:rsid w:val="008101F1"/>
    <w:rsid w:val="00810C37"/>
    <w:rsid w:val="00813799"/>
    <w:rsid w:val="00813B31"/>
    <w:rsid w:val="0082134A"/>
    <w:rsid w:val="00821B0E"/>
    <w:rsid w:val="00826AA4"/>
    <w:rsid w:val="00831279"/>
    <w:rsid w:val="00831447"/>
    <w:rsid w:val="00833B33"/>
    <w:rsid w:val="00835BDD"/>
    <w:rsid w:val="00840801"/>
    <w:rsid w:val="00841A22"/>
    <w:rsid w:val="00842623"/>
    <w:rsid w:val="0084338C"/>
    <w:rsid w:val="008543A5"/>
    <w:rsid w:val="00856096"/>
    <w:rsid w:val="008575E7"/>
    <w:rsid w:val="00862848"/>
    <w:rsid w:val="00871A6B"/>
    <w:rsid w:val="008766AE"/>
    <w:rsid w:val="00882F00"/>
    <w:rsid w:val="008909C1"/>
    <w:rsid w:val="008A1674"/>
    <w:rsid w:val="008A3837"/>
    <w:rsid w:val="008B247B"/>
    <w:rsid w:val="008B5CF0"/>
    <w:rsid w:val="008B7C4D"/>
    <w:rsid w:val="008D298A"/>
    <w:rsid w:val="008D6F3D"/>
    <w:rsid w:val="008E69A6"/>
    <w:rsid w:val="008E78CB"/>
    <w:rsid w:val="008F36FC"/>
    <w:rsid w:val="008F50AC"/>
    <w:rsid w:val="0090627F"/>
    <w:rsid w:val="00906755"/>
    <w:rsid w:val="00906868"/>
    <w:rsid w:val="00906A68"/>
    <w:rsid w:val="0091028D"/>
    <w:rsid w:val="00910B3B"/>
    <w:rsid w:val="00914349"/>
    <w:rsid w:val="0091582C"/>
    <w:rsid w:val="00915B84"/>
    <w:rsid w:val="00916E7B"/>
    <w:rsid w:val="00921BDD"/>
    <w:rsid w:val="00924FB5"/>
    <w:rsid w:val="009322F8"/>
    <w:rsid w:val="00936B06"/>
    <w:rsid w:val="009372A4"/>
    <w:rsid w:val="00937E29"/>
    <w:rsid w:val="00953D19"/>
    <w:rsid w:val="00961002"/>
    <w:rsid w:val="009619F5"/>
    <w:rsid w:val="00961E82"/>
    <w:rsid w:val="00972C23"/>
    <w:rsid w:val="009730A0"/>
    <w:rsid w:val="0097535D"/>
    <w:rsid w:val="00990782"/>
    <w:rsid w:val="009937EE"/>
    <w:rsid w:val="009A24CE"/>
    <w:rsid w:val="009A2689"/>
    <w:rsid w:val="009A71EB"/>
    <w:rsid w:val="009C42CC"/>
    <w:rsid w:val="009C478E"/>
    <w:rsid w:val="009C74EC"/>
    <w:rsid w:val="009D256B"/>
    <w:rsid w:val="009D4304"/>
    <w:rsid w:val="009E0A7B"/>
    <w:rsid w:val="009E195B"/>
    <w:rsid w:val="009E27F1"/>
    <w:rsid w:val="009F3CA5"/>
    <w:rsid w:val="009F5447"/>
    <w:rsid w:val="009F6507"/>
    <w:rsid w:val="009F6A22"/>
    <w:rsid w:val="00A00AA3"/>
    <w:rsid w:val="00A0491F"/>
    <w:rsid w:val="00A10680"/>
    <w:rsid w:val="00A10D50"/>
    <w:rsid w:val="00A40006"/>
    <w:rsid w:val="00A4642D"/>
    <w:rsid w:val="00A6796C"/>
    <w:rsid w:val="00A7404D"/>
    <w:rsid w:val="00A931E2"/>
    <w:rsid w:val="00AA3180"/>
    <w:rsid w:val="00AA723E"/>
    <w:rsid w:val="00AB10FD"/>
    <w:rsid w:val="00AB1F2F"/>
    <w:rsid w:val="00AC0E00"/>
    <w:rsid w:val="00AC38ED"/>
    <w:rsid w:val="00AD0FC7"/>
    <w:rsid w:val="00AE6C71"/>
    <w:rsid w:val="00AE7060"/>
    <w:rsid w:val="00AE77AA"/>
    <w:rsid w:val="00AF11E8"/>
    <w:rsid w:val="00AF2944"/>
    <w:rsid w:val="00AF3D92"/>
    <w:rsid w:val="00B00EB9"/>
    <w:rsid w:val="00B010B8"/>
    <w:rsid w:val="00B06E27"/>
    <w:rsid w:val="00B113DB"/>
    <w:rsid w:val="00B14C23"/>
    <w:rsid w:val="00B2014F"/>
    <w:rsid w:val="00B22C8E"/>
    <w:rsid w:val="00B27493"/>
    <w:rsid w:val="00B275CE"/>
    <w:rsid w:val="00B31B1F"/>
    <w:rsid w:val="00B46AFC"/>
    <w:rsid w:val="00B46E74"/>
    <w:rsid w:val="00B50496"/>
    <w:rsid w:val="00B5470C"/>
    <w:rsid w:val="00B6080D"/>
    <w:rsid w:val="00B64D82"/>
    <w:rsid w:val="00B70906"/>
    <w:rsid w:val="00B70FF9"/>
    <w:rsid w:val="00B72FE1"/>
    <w:rsid w:val="00B74FCC"/>
    <w:rsid w:val="00B803F0"/>
    <w:rsid w:val="00B80B05"/>
    <w:rsid w:val="00B8466B"/>
    <w:rsid w:val="00B8713D"/>
    <w:rsid w:val="00B90E3B"/>
    <w:rsid w:val="00B9453E"/>
    <w:rsid w:val="00B953D3"/>
    <w:rsid w:val="00B976BD"/>
    <w:rsid w:val="00BA0811"/>
    <w:rsid w:val="00BA558D"/>
    <w:rsid w:val="00BB1EAA"/>
    <w:rsid w:val="00BB2884"/>
    <w:rsid w:val="00BB571C"/>
    <w:rsid w:val="00BC080C"/>
    <w:rsid w:val="00BC129A"/>
    <w:rsid w:val="00BC3BB0"/>
    <w:rsid w:val="00BD3A2C"/>
    <w:rsid w:val="00BD5072"/>
    <w:rsid w:val="00BD5442"/>
    <w:rsid w:val="00BD5BE5"/>
    <w:rsid w:val="00BD7044"/>
    <w:rsid w:val="00BD77F9"/>
    <w:rsid w:val="00BE071B"/>
    <w:rsid w:val="00BE2345"/>
    <w:rsid w:val="00BF44D1"/>
    <w:rsid w:val="00C02289"/>
    <w:rsid w:val="00C023E3"/>
    <w:rsid w:val="00C12626"/>
    <w:rsid w:val="00C128B1"/>
    <w:rsid w:val="00C13AB1"/>
    <w:rsid w:val="00C1763A"/>
    <w:rsid w:val="00C17700"/>
    <w:rsid w:val="00C2052F"/>
    <w:rsid w:val="00C2254B"/>
    <w:rsid w:val="00C32D50"/>
    <w:rsid w:val="00C45DBA"/>
    <w:rsid w:val="00C47758"/>
    <w:rsid w:val="00C47AD0"/>
    <w:rsid w:val="00C60CD1"/>
    <w:rsid w:val="00C639FF"/>
    <w:rsid w:val="00C65450"/>
    <w:rsid w:val="00C66EE4"/>
    <w:rsid w:val="00C743B9"/>
    <w:rsid w:val="00C75B98"/>
    <w:rsid w:val="00C77474"/>
    <w:rsid w:val="00C82CB2"/>
    <w:rsid w:val="00C831E2"/>
    <w:rsid w:val="00C864EB"/>
    <w:rsid w:val="00C9373B"/>
    <w:rsid w:val="00C951AF"/>
    <w:rsid w:val="00C97F0F"/>
    <w:rsid w:val="00CA41E7"/>
    <w:rsid w:val="00CA680A"/>
    <w:rsid w:val="00CA7077"/>
    <w:rsid w:val="00CB68F2"/>
    <w:rsid w:val="00CC0460"/>
    <w:rsid w:val="00CC0F37"/>
    <w:rsid w:val="00CC3037"/>
    <w:rsid w:val="00CC33C2"/>
    <w:rsid w:val="00CD1931"/>
    <w:rsid w:val="00CD26C8"/>
    <w:rsid w:val="00CD6340"/>
    <w:rsid w:val="00CD7172"/>
    <w:rsid w:val="00CD7E03"/>
    <w:rsid w:val="00CE6107"/>
    <w:rsid w:val="00CE6FC2"/>
    <w:rsid w:val="00CF65A0"/>
    <w:rsid w:val="00CF6827"/>
    <w:rsid w:val="00CF74CB"/>
    <w:rsid w:val="00CF7D59"/>
    <w:rsid w:val="00D047CC"/>
    <w:rsid w:val="00D1118F"/>
    <w:rsid w:val="00D11BA2"/>
    <w:rsid w:val="00D13A46"/>
    <w:rsid w:val="00D14A06"/>
    <w:rsid w:val="00D17D16"/>
    <w:rsid w:val="00D2059E"/>
    <w:rsid w:val="00D20AE7"/>
    <w:rsid w:val="00D23D99"/>
    <w:rsid w:val="00D3107A"/>
    <w:rsid w:val="00D311A6"/>
    <w:rsid w:val="00D42025"/>
    <w:rsid w:val="00D43A76"/>
    <w:rsid w:val="00D47110"/>
    <w:rsid w:val="00D5598E"/>
    <w:rsid w:val="00D56426"/>
    <w:rsid w:val="00D56463"/>
    <w:rsid w:val="00D56543"/>
    <w:rsid w:val="00D67A4D"/>
    <w:rsid w:val="00D7068C"/>
    <w:rsid w:val="00D74292"/>
    <w:rsid w:val="00D74754"/>
    <w:rsid w:val="00D74B7E"/>
    <w:rsid w:val="00D74C18"/>
    <w:rsid w:val="00D87C36"/>
    <w:rsid w:val="00D90F63"/>
    <w:rsid w:val="00D9107C"/>
    <w:rsid w:val="00DA4E5F"/>
    <w:rsid w:val="00DA5D10"/>
    <w:rsid w:val="00DC3606"/>
    <w:rsid w:val="00DC4296"/>
    <w:rsid w:val="00DC7E07"/>
    <w:rsid w:val="00DD08E1"/>
    <w:rsid w:val="00DD0B22"/>
    <w:rsid w:val="00DE5F9C"/>
    <w:rsid w:val="00DF2B37"/>
    <w:rsid w:val="00DF6070"/>
    <w:rsid w:val="00E00B34"/>
    <w:rsid w:val="00E03031"/>
    <w:rsid w:val="00E07029"/>
    <w:rsid w:val="00E07792"/>
    <w:rsid w:val="00E15E5F"/>
    <w:rsid w:val="00E173D0"/>
    <w:rsid w:val="00E17F9C"/>
    <w:rsid w:val="00E3543B"/>
    <w:rsid w:val="00E40428"/>
    <w:rsid w:val="00E41288"/>
    <w:rsid w:val="00E418F8"/>
    <w:rsid w:val="00E42C55"/>
    <w:rsid w:val="00E42CA7"/>
    <w:rsid w:val="00E433BE"/>
    <w:rsid w:val="00E43A8D"/>
    <w:rsid w:val="00E467D9"/>
    <w:rsid w:val="00E50B9D"/>
    <w:rsid w:val="00E5127D"/>
    <w:rsid w:val="00E51BE9"/>
    <w:rsid w:val="00E615F6"/>
    <w:rsid w:val="00E63765"/>
    <w:rsid w:val="00E83329"/>
    <w:rsid w:val="00E84A0C"/>
    <w:rsid w:val="00E84B06"/>
    <w:rsid w:val="00E90857"/>
    <w:rsid w:val="00E90F74"/>
    <w:rsid w:val="00E91B6B"/>
    <w:rsid w:val="00E93CC0"/>
    <w:rsid w:val="00E94915"/>
    <w:rsid w:val="00EA4135"/>
    <w:rsid w:val="00EA42C7"/>
    <w:rsid w:val="00EA63A2"/>
    <w:rsid w:val="00EA6DBF"/>
    <w:rsid w:val="00EB0064"/>
    <w:rsid w:val="00EB3EB2"/>
    <w:rsid w:val="00EB458C"/>
    <w:rsid w:val="00EB545D"/>
    <w:rsid w:val="00EC6605"/>
    <w:rsid w:val="00ED22AD"/>
    <w:rsid w:val="00ED320F"/>
    <w:rsid w:val="00EE0B0F"/>
    <w:rsid w:val="00EE64A2"/>
    <w:rsid w:val="00EE697C"/>
    <w:rsid w:val="00EE6DFD"/>
    <w:rsid w:val="00EF25E6"/>
    <w:rsid w:val="00EF3BED"/>
    <w:rsid w:val="00F01F34"/>
    <w:rsid w:val="00F0282C"/>
    <w:rsid w:val="00F21050"/>
    <w:rsid w:val="00F31DA0"/>
    <w:rsid w:val="00F34260"/>
    <w:rsid w:val="00F3584E"/>
    <w:rsid w:val="00F43A2E"/>
    <w:rsid w:val="00F44016"/>
    <w:rsid w:val="00F44B1D"/>
    <w:rsid w:val="00F52C94"/>
    <w:rsid w:val="00F53C11"/>
    <w:rsid w:val="00F611CF"/>
    <w:rsid w:val="00F614BC"/>
    <w:rsid w:val="00F6300E"/>
    <w:rsid w:val="00F64BC2"/>
    <w:rsid w:val="00F65F2F"/>
    <w:rsid w:val="00F73951"/>
    <w:rsid w:val="00F76720"/>
    <w:rsid w:val="00F77D58"/>
    <w:rsid w:val="00F804B8"/>
    <w:rsid w:val="00F826D8"/>
    <w:rsid w:val="00F8413B"/>
    <w:rsid w:val="00F86D29"/>
    <w:rsid w:val="00F8747E"/>
    <w:rsid w:val="00F92365"/>
    <w:rsid w:val="00F95A07"/>
    <w:rsid w:val="00F95D19"/>
    <w:rsid w:val="00F97CDF"/>
    <w:rsid w:val="00FA094C"/>
    <w:rsid w:val="00FA53B1"/>
    <w:rsid w:val="00FA749E"/>
    <w:rsid w:val="00FB0F09"/>
    <w:rsid w:val="00FB49ED"/>
    <w:rsid w:val="00FC31BD"/>
    <w:rsid w:val="00FC3A7D"/>
    <w:rsid w:val="00FC628E"/>
    <w:rsid w:val="00FC63EC"/>
    <w:rsid w:val="00FD336B"/>
    <w:rsid w:val="00FD38A2"/>
    <w:rsid w:val="00FD3986"/>
    <w:rsid w:val="00FD58EE"/>
    <w:rsid w:val="00FE0D89"/>
    <w:rsid w:val="00FE4BE3"/>
    <w:rsid w:val="00FE6731"/>
    <w:rsid w:val="00FF32DC"/>
    <w:rsid w:val="00FF3A3B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80018E-B64B-4B7A-997C-BE5ADAD4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0EC3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0006"/>
    <w:rPr>
      <w:color w:val="0000FF"/>
      <w:u w:val="single"/>
    </w:rPr>
  </w:style>
  <w:style w:type="character" w:customStyle="1" w:styleId="10">
    <w:name w:val="Заголовок 1 Знак"/>
    <w:link w:val="1"/>
    <w:rsid w:val="00660EC3"/>
    <w:rPr>
      <w:sz w:val="28"/>
      <w:lang w:val="en-US"/>
    </w:rPr>
  </w:style>
  <w:style w:type="paragraph" w:customStyle="1" w:styleId="a4">
    <w:name w:val="Содержимое таблицы"/>
    <w:basedOn w:val="a"/>
    <w:rsid w:val="00660EC3"/>
    <w:pPr>
      <w:widowControl w:val="0"/>
      <w:suppressLineNumbers/>
      <w:suppressAutoHyphens/>
    </w:pPr>
    <w:rPr>
      <w:rFonts w:eastAsia="Andale Sans UI"/>
      <w:kern w:val="2"/>
    </w:rPr>
  </w:style>
  <w:style w:type="character" w:styleId="a5">
    <w:name w:val="Emphasis"/>
    <w:qFormat/>
    <w:rsid w:val="00660EC3"/>
    <w:rPr>
      <w:i/>
      <w:iCs/>
    </w:rPr>
  </w:style>
  <w:style w:type="paragraph" w:styleId="a6">
    <w:name w:val="endnote text"/>
    <w:basedOn w:val="a"/>
    <w:link w:val="a7"/>
    <w:rsid w:val="0010780F"/>
    <w:rPr>
      <w:sz w:val="20"/>
      <w:szCs w:val="20"/>
    </w:rPr>
  </w:style>
  <w:style w:type="character" w:customStyle="1" w:styleId="a7">
    <w:name w:val="Текст кінцевої виноски Знак"/>
    <w:basedOn w:val="a0"/>
    <w:link w:val="a6"/>
    <w:rsid w:val="0010780F"/>
  </w:style>
  <w:style w:type="character" w:styleId="a8">
    <w:name w:val="endnote reference"/>
    <w:rsid w:val="0010780F"/>
    <w:rPr>
      <w:vertAlign w:val="superscript"/>
    </w:rPr>
  </w:style>
  <w:style w:type="paragraph" w:styleId="a9">
    <w:name w:val="Balloon Text"/>
    <w:basedOn w:val="a"/>
    <w:link w:val="aa"/>
    <w:rsid w:val="005D215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rsid w:val="005D215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316C02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rsid w:val="00316C02"/>
    <w:rPr>
      <w:sz w:val="24"/>
      <w:szCs w:val="24"/>
    </w:rPr>
  </w:style>
  <w:style w:type="paragraph" w:styleId="ad">
    <w:name w:val="footer"/>
    <w:basedOn w:val="a"/>
    <w:link w:val="ae"/>
    <w:uiPriority w:val="99"/>
    <w:rsid w:val="00316C02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uiPriority w:val="99"/>
    <w:rsid w:val="00316C02"/>
    <w:rPr>
      <w:sz w:val="24"/>
      <w:szCs w:val="24"/>
    </w:rPr>
  </w:style>
  <w:style w:type="paragraph" w:styleId="af">
    <w:name w:val="List Paragraph"/>
    <w:basedOn w:val="a"/>
    <w:uiPriority w:val="34"/>
    <w:qFormat/>
    <w:rsid w:val="0012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dn.oboi7.com/c8b6f3fa45cc36a696b61d39ab9a899ab09c166b/knigi-antichnyj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wiki.vladimir.i-edu.ru/images/1/18/%D0%9F%D0%B5%D1%80%D0%BE_%D0%B8_%D1%87%D0%B5%D1%80%D0%BD%D0%B8%D0%BB%D1%8C%D0%BD%D0%B8%D1%86%D0%B0.p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56E7-BCA7-4F18-9DC0-2238AB21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4029</Words>
  <Characters>2298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6315</CharactersWithSpaces>
  <SharedDoc>false</SharedDoc>
  <HLinks>
    <vt:vector size="24" baseType="variant">
      <vt:variant>
        <vt:i4>6750245</vt:i4>
      </vt:variant>
      <vt:variant>
        <vt:i4>3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http://194.44.84.134/cgi-bin/irbis64r_12/cgiirbis_64.exe?LNG=uk&amp;Z21ID=&amp;I21DBN=PERIOD&amp;P21DBN=PERIOD&amp;S21STN=1&amp;S21REF=1&amp;S21FMT=fullwebr&amp;C21COM=S&amp;S21CNR=20&amp;S21P01=0&amp;S21P02=1&amp;S21P03=A=&amp;S21STR=</vt:lpwstr>
      </vt:variant>
      <vt:variant>
        <vt:lpwstr/>
      </vt:variant>
      <vt:variant>
        <vt:i4>6619173</vt:i4>
      </vt:variant>
      <vt:variant>
        <vt:i4>0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http://194.44.84.134/cgi-bin/irbis64r_12/cgiirbis_64.exe?LNG=uk&amp;Z21ID=&amp;I21DBN=PERIOD&amp;P21DBN=PERIOD&amp;S21STN=1&amp;S21REF=3&amp;S21FMT=fullwebr&amp;C21COM=S&amp;S21CNR=20&amp;S21P01=0&amp;S21P02=1&amp;S21P03=A=&amp;S21STR=</vt:lpwstr>
      </vt:variant>
      <vt:variant>
        <vt:lpwstr/>
      </vt:variant>
      <vt:variant>
        <vt:i4>262238</vt:i4>
      </vt:variant>
      <vt:variant>
        <vt:i4>-1</vt:i4>
      </vt:variant>
      <vt:variant>
        <vt:i4>1029</vt:i4>
      </vt:variant>
      <vt:variant>
        <vt:i4>1</vt:i4>
      </vt:variant>
      <vt:variant>
        <vt:lpwstr>http://cdn.oboi7.com/c8b6f3fa45cc36a696b61d39ab9a899ab09c166b/knigi-antichnyj.jpg</vt:lpwstr>
      </vt:variant>
      <vt:variant>
        <vt:lpwstr/>
      </vt:variant>
      <vt:variant>
        <vt:i4>3211327</vt:i4>
      </vt:variant>
      <vt:variant>
        <vt:i4>-1</vt:i4>
      </vt:variant>
      <vt:variant>
        <vt:i4>1030</vt:i4>
      </vt:variant>
      <vt:variant>
        <vt:i4>1</vt:i4>
      </vt:variant>
      <vt:variant>
        <vt:lpwstr>http://www.wiki.vladimir.i-edu.ru/images/1/18/%D0%9F%D0%B5%D1%80%D0%BE_%D0%B8_%D1%87%D0%B5%D1%80%D0%BD%D0%B8%D0%BB%D1%8C%D0%BD%D0%B8%D1%86%D0%B0.png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Клугман</cp:lastModifiedBy>
  <cp:revision>8</cp:revision>
  <cp:lastPrinted>2018-04-12T06:37:00Z</cp:lastPrinted>
  <dcterms:created xsi:type="dcterms:W3CDTF">2019-08-28T06:47:00Z</dcterms:created>
  <dcterms:modified xsi:type="dcterms:W3CDTF">2019-09-25T10:39:00Z</dcterms:modified>
</cp:coreProperties>
</file>