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ED2C8F" w:rsidRDefault="00662590" w:rsidP="00DE57FC">
      <w:pPr>
        <w:jc w:val="center"/>
        <w:rPr>
          <w:b/>
          <w:color w:val="000080"/>
          <w:sz w:val="18"/>
          <w:szCs w:val="18"/>
          <w:lang w:val="uk-UA"/>
        </w:rPr>
      </w:pPr>
      <w:r w:rsidRPr="00ED2C8F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3" name="Рисунок 20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 w:rsidRPr="00ED2C8F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 w:rsidRPr="00ED2C8F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ED2C8F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ED2C8F" w:rsidRDefault="00B825BE" w:rsidP="00DE57FC">
      <w:pPr>
        <w:jc w:val="center"/>
        <w:rPr>
          <w:b/>
          <w:color w:val="000080"/>
          <w:sz w:val="18"/>
          <w:szCs w:val="18"/>
          <w:lang w:val="uk-UA"/>
        </w:rPr>
      </w:pPr>
      <w:r w:rsidRPr="00ED2C8F"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ED2C8F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ED2C8F" w:rsidRDefault="00DE57FC" w:rsidP="00DE57FC">
      <w:pPr>
        <w:jc w:val="center"/>
        <w:rPr>
          <w:b/>
          <w:color w:val="000080"/>
          <w:lang w:val="uk-UA"/>
        </w:rPr>
      </w:pPr>
    </w:p>
    <w:p w:rsidR="00DE57FC" w:rsidRPr="00ED2C8F" w:rsidRDefault="00DE57FC" w:rsidP="00DE57FC">
      <w:pPr>
        <w:jc w:val="center"/>
        <w:rPr>
          <w:b/>
          <w:color w:val="000080"/>
          <w:lang w:val="uk-UA"/>
        </w:rPr>
      </w:pPr>
      <w:r w:rsidRPr="00ED2C8F">
        <w:rPr>
          <w:b/>
          <w:color w:val="000080"/>
          <w:lang w:val="uk-UA"/>
        </w:rPr>
        <w:t xml:space="preserve"> БІБЛІОТЕКА</w:t>
      </w:r>
    </w:p>
    <w:p w:rsidR="00DE57FC" w:rsidRPr="00ED2C8F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ED2C8F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ED2C8F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ED2C8F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ED2C8F" w:rsidRDefault="00CA69D5" w:rsidP="00BD077B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524EFD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2</w:t>
      </w:r>
      <w:r w:rsidR="00E779AB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1</w:t>
      </w:r>
      <w:r w:rsidR="00BD077B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/ 201</w:t>
      </w:r>
      <w:r w:rsidR="00E779AB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9</w:t>
      </w:r>
      <w:r w:rsidR="00BD077B" w:rsidRPr="00ED2C8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ED2C8F" w:rsidRDefault="00BD077B" w:rsidP="00BD077B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ED2C8F" w:rsidRDefault="00BD077B" w:rsidP="00BD077B">
      <w:pPr>
        <w:jc w:val="right"/>
        <w:rPr>
          <w:rStyle w:val="a6"/>
          <w:szCs w:val="28"/>
          <w:lang w:val="uk-UA"/>
        </w:rPr>
      </w:pPr>
      <w:r w:rsidRPr="00ED2C8F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ED2C8F" w:rsidRDefault="00BD077B" w:rsidP="00BD077B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ED2C8F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ED2C8F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ED2C8F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ED2C8F" w:rsidRDefault="00B825BE" w:rsidP="00BD077B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ED2C8F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ED2C8F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ED2C8F" w:rsidRDefault="00BD077B" w:rsidP="00BD077B">
      <w:pPr>
        <w:rPr>
          <w:lang w:val="uk-UA"/>
        </w:rPr>
      </w:pPr>
    </w:p>
    <w:p w:rsidR="00BD077B" w:rsidRPr="00ED2C8F" w:rsidRDefault="00BD077B" w:rsidP="00BD077B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ED2C8F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 w:rsidRPr="00ED2C8F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ED2C8F" w:rsidRDefault="00524EFD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ED2C8F">
        <w:rPr>
          <w:i/>
          <w:color w:val="800000"/>
          <w:szCs w:val="32"/>
          <w:lang w:val="uk-UA"/>
        </w:rPr>
        <w:t>Перелік методичних рекомендацій,</w:t>
      </w:r>
      <w:r w:rsidR="006262A6" w:rsidRPr="00ED2C8F">
        <w:rPr>
          <w:i/>
          <w:color w:val="800000"/>
          <w:szCs w:val="32"/>
          <w:lang w:val="uk-UA"/>
        </w:rPr>
        <w:t xml:space="preserve"> </w:t>
      </w:r>
      <w:r w:rsidRPr="00ED2C8F">
        <w:rPr>
          <w:i/>
          <w:color w:val="800000"/>
          <w:szCs w:val="32"/>
          <w:lang w:val="uk-UA"/>
        </w:rPr>
        <w:t>підготовлених</w:t>
      </w:r>
      <w:r w:rsidR="00E23745" w:rsidRPr="00ED2C8F">
        <w:rPr>
          <w:i/>
          <w:color w:val="800000"/>
          <w:szCs w:val="32"/>
          <w:lang w:val="uk-UA"/>
        </w:rPr>
        <w:t xml:space="preserve"> </w:t>
      </w:r>
    </w:p>
    <w:p w:rsidR="000A4D4F" w:rsidRPr="00ED2C8F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ED2C8F">
        <w:rPr>
          <w:i/>
          <w:color w:val="800000"/>
          <w:szCs w:val="32"/>
          <w:lang w:val="uk-UA"/>
        </w:rPr>
        <w:t>педагогічни</w:t>
      </w:r>
      <w:r w:rsidR="00524EFD" w:rsidRPr="00ED2C8F">
        <w:rPr>
          <w:i/>
          <w:color w:val="800000"/>
          <w:szCs w:val="32"/>
          <w:lang w:val="uk-UA"/>
        </w:rPr>
        <w:t>ми</w:t>
      </w:r>
      <w:r w:rsidRPr="00ED2C8F">
        <w:rPr>
          <w:i/>
          <w:color w:val="800000"/>
          <w:szCs w:val="32"/>
          <w:lang w:val="uk-UA"/>
        </w:rPr>
        <w:t xml:space="preserve"> пр</w:t>
      </w:r>
      <w:r w:rsidR="00524EFD" w:rsidRPr="00ED2C8F">
        <w:rPr>
          <w:i/>
          <w:color w:val="800000"/>
          <w:szCs w:val="32"/>
          <w:lang w:val="uk-UA"/>
        </w:rPr>
        <w:t>ацівниками</w:t>
      </w:r>
    </w:p>
    <w:p w:rsidR="000A4D4F" w:rsidRPr="00ED2C8F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ED2C8F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0A4D4F" w:rsidRPr="00ED2C8F" w:rsidRDefault="00B825BE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ED2C8F">
        <w:rPr>
          <w:i/>
          <w:color w:val="800000"/>
          <w:szCs w:val="32"/>
          <w:lang w:val="uk-UA"/>
        </w:rPr>
        <w:t>мі</w:t>
      </w:r>
      <w:bookmarkStart w:id="0" w:name="_GoBack"/>
      <w:bookmarkEnd w:id="0"/>
      <w:r w:rsidRPr="00ED2C8F">
        <w:rPr>
          <w:i/>
          <w:color w:val="800000"/>
          <w:szCs w:val="32"/>
          <w:lang w:val="uk-UA"/>
        </w:rPr>
        <w:t>ста Прилуки</w:t>
      </w:r>
      <w:r w:rsidR="000A4D4F" w:rsidRPr="00ED2C8F">
        <w:rPr>
          <w:i/>
          <w:color w:val="800000"/>
          <w:szCs w:val="32"/>
          <w:lang w:val="uk-UA"/>
        </w:rPr>
        <w:t xml:space="preserve"> </w:t>
      </w:r>
    </w:p>
    <w:p w:rsidR="000A4D4F" w:rsidRPr="00ED2C8F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</w:p>
    <w:p w:rsidR="0010609F" w:rsidRPr="00ED2C8F" w:rsidRDefault="00B825BE" w:rsidP="0010609F">
      <w:pPr>
        <w:spacing w:line="360" w:lineRule="auto"/>
        <w:jc w:val="right"/>
        <w:rPr>
          <w:b/>
          <w:i/>
          <w:color w:val="800000"/>
          <w:szCs w:val="28"/>
          <w:lang w:val="uk-UA"/>
        </w:rPr>
      </w:pPr>
      <w:r w:rsidRPr="00ED2C8F">
        <w:rPr>
          <w:b/>
          <w:i/>
          <w:color w:val="800000"/>
          <w:szCs w:val="28"/>
          <w:lang w:val="uk-UA"/>
        </w:rPr>
        <w:t>за 201</w:t>
      </w:r>
      <w:r w:rsidR="00E779AB" w:rsidRPr="00ED2C8F">
        <w:rPr>
          <w:b/>
          <w:i/>
          <w:color w:val="800000"/>
          <w:szCs w:val="28"/>
          <w:lang w:val="uk-UA"/>
        </w:rPr>
        <w:t>8</w:t>
      </w:r>
      <w:r w:rsidRPr="00ED2C8F">
        <w:rPr>
          <w:b/>
          <w:i/>
          <w:color w:val="800000"/>
          <w:szCs w:val="28"/>
          <w:lang w:val="uk-UA"/>
        </w:rPr>
        <w:t>-201</w:t>
      </w:r>
      <w:r w:rsidR="00E779AB" w:rsidRPr="00ED2C8F">
        <w:rPr>
          <w:b/>
          <w:i/>
          <w:color w:val="800000"/>
          <w:szCs w:val="28"/>
          <w:lang w:val="uk-UA"/>
        </w:rPr>
        <w:t>9</w:t>
      </w:r>
      <w:r w:rsidR="00524EFD" w:rsidRPr="00ED2C8F">
        <w:rPr>
          <w:b/>
          <w:i/>
          <w:color w:val="800000"/>
          <w:szCs w:val="28"/>
          <w:lang w:val="uk-UA"/>
        </w:rPr>
        <w:t xml:space="preserve"> </w:t>
      </w:r>
      <w:r w:rsidRPr="00ED2C8F">
        <w:rPr>
          <w:b/>
          <w:i/>
          <w:color w:val="800000"/>
          <w:szCs w:val="28"/>
          <w:lang w:val="uk-UA"/>
        </w:rPr>
        <w:t>н</w:t>
      </w:r>
      <w:r w:rsidR="00524EFD" w:rsidRPr="00ED2C8F">
        <w:rPr>
          <w:b/>
          <w:i/>
          <w:color w:val="800000"/>
          <w:szCs w:val="28"/>
          <w:lang w:val="uk-UA"/>
        </w:rPr>
        <w:t xml:space="preserve"> </w:t>
      </w:r>
      <w:r w:rsidRPr="00ED2C8F">
        <w:rPr>
          <w:b/>
          <w:i/>
          <w:color w:val="800000"/>
          <w:szCs w:val="28"/>
          <w:lang w:val="uk-UA"/>
        </w:rPr>
        <w:t>.р.</w:t>
      </w:r>
    </w:p>
    <w:p w:rsidR="00F84F23" w:rsidRPr="00ED2C8F" w:rsidRDefault="00F84F23" w:rsidP="00BD077B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ED2C8F" w:rsidRDefault="005E75F5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ED2C8F" w:rsidRDefault="00F65F80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 w:rsidRPr="00ED2C8F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>І</w:t>
      </w:r>
      <w:r w:rsidR="000355B3" w:rsidRPr="00ED2C8F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нформація для </w:t>
      </w:r>
      <w:r w:rsidR="006E77C0" w:rsidRPr="00ED2C8F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ED2C8F" w:rsidRDefault="00492A70" w:rsidP="000355B3">
      <w:pPr>
        <w:rPr>
          <w:b/>
          <w:bCs/>
          <w:sz w:val="18"/>
          <w:szCs w:val="18"/>
          <w:shd w:val="clear" w:color="auto" w:fill="FFFFFF"/>
          <w:lang w:val="uk-UA"/>
        </w:rPr>
      </w:pPr>
      <w:r w:rsidRPr="00ED2C8F">
        <w:rPr>
          <w:color w:val="0000DD"/>
          <w:lang w:val="uk-UA"/>
        </w:rPr>
        <w:t xml:space="preserve"> </w:t>
      </w:r>
    </w:p>
    <w:p w:rsidR="002D7702" w:rsidRPr="00ED2C8F" w:rsidRDefault="002D7702" w:rsidP="002D7702">
      <w:pPr>
        <w:rPr>
          <w:lang w:val="uk-UA"/>
        </w:rPr>
      </w:pPr>
    </w:p>
    <w:p w:rsidR="002D7702" w:rsidRPr="00ED2C8F" w:rsidRDefault="00662590" w:rsidP="002D7702">
      <w:pPr>
        <w:rPr>
          <w:lang w:val="uk-UA"/>
        </w:rPr>
      </w:pPr>
      <w:r w:rsidRPr="00ED2C8F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37790" cy="1383030"/>
            <wp:effectExtent l="0" t="0" r="0" b="7620"/>
            <wp:wrapSquare wrapText="bothSides"/>
            <wp:docPr id="2" name="Рисунок 21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ED2C8F" w:rsidRDefault="002D7702" w:rsidP="002D7702">
      <w:pPr>
        <w:rPr>
          <w:lang w:val="uk-UA"/>
        </w:rPr>
      </w:pPr>
    </w:p>
    <w:p w:rsidR="002D7702" w:rsidRPr="00ED2C8F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ED2C8F" w:rsidRDefault="002D7702" w:rsidP="002D7702">
      <w:pPr>
        <w:pStyle w:val="1"/>
        <w:spacing w:before="120" w:line="240" w:lineRule="atLeast"/>
        <w:jc w:val="both"/>
        <w:rPr>
          <w:b/>
          <w:i/>
          <w:sz w:val="32"/>
          <w:szCs w:val="32"/>
          <w:lang w:val="uk-UA"/>
        </w:rPr>
      </w:pPr>
    </w:p>
    <w:p w:rsidR="002D7702" w:rsidRPr="00ED2C8F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ED2C8F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ED2C8F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ED2C8F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ED2C8F" w:rsidRDefault="00B825BE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ED2C8F">
        <w:rPr>
          <w:b/>
          <w:color w:val="000080"/>
          <w:sz w:val="28"/>
          <w:szCs w:val="28"/>
          <w:lang w:val="uk-UA"/>
        </w:rPr>
        <w:t>м. Прилуки</w:t>
      </w:r>
    </w:p>
    <w:p w:rsidR="002D7702" w:rsidRPr="00ED2C8F" w:rsidRDefault="002D7702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ED2C8F">
        <w:rPr>
          <w:b/>
          <w:color w:val="000080"/>
          <w:sz w:val="28"/>
          <w:szCs w:val="28"/>
          <w:lang w:val="uk-UA"/>
        </w:rPr>
        <w:t>201</w:t>
      </w:r>
      <w:r w:rsidR="00E779AB" w:rsidRPr="00ED2C8F">
        <w:rPr>
          <w:b/>
          <w:color w:val="000080"/>
          <w:sz w:val="28"/>
          <w:szCs w:val="28"/>
          <w:lang w:val="uk-UA"/>
        </w:rPr>
        <w:t>9</w:t>
      </w:r>
    </w:p>
    <w:p w:rsidR="00307A49" w:rsidRPr="00ED2C8F" w:rsidRDefault="00ED2C8F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iCs/>
          <w:sz w:val="22"/>
          <w:szCs w:val="36"/>
          <w:lang w:val="uk-UA"/>
        </w:rPr>
      </w:pPr>
      <w:r>
        <w:rPr>
          <w:rFonts w:cs="Calibri"/>
          <w:b/>
          <w:i/>
          <w:szCs w:val="28"/>
          <w:lang w:val="uk-UA"/>
        </w:rPr>
        <w:lastRenderedPageBreak/>
        <w:t>Ведмеденко М.</w:t>
      </w:r>
      <w:r w:rsidR="00307A49" w:rsidRPr="00ED2C8F">
        <w:rPr>
          <w:rFonts w:cs="Calibri"/>
          <w:b/>
          <w:i/>
          <w:szCs w:val="28"/>
          <w:lang w:val="uk-UA"/>
        </w:rPr>
        <w:t>А., ДНЗ № 27,</w:t>
      </w:r>
      <w:r w:rsidR="00307A49" w:rsidRPr="00ED2C8F">
        <w:rPr>
          <w:rFonts w:cs="Calibri"/>
          <w:szCs w:val="28"/>
          <w:lang w:val="uk-UA"/>
        </w:rPr>
        <w:t xml:space="preserve"> «Оптимізація роботи з родинами з реалізації національно-патріотичного виховання дітей дошкільного віку». П.-2018р.</w:t>
      </w:r>
    </w:p>
    <w:p w:rsidR="00307A49" w:rsidRPr="00ED2C8F" w:rsidRDefault="00ED2C8F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>
        <w:rPr>
          <w:rFonts w:cs="Calibri"/>
          <w:b/>
          <w:i/>
          <w:szCs w:val="28"/>
          <w:lang w:val="uk-UA"/>
        </w:rPr>
        <w:t>Антонова С.</w:t>
      </w:r>
      <w:r w:rsidR="00307A49" w:rsidRPr="00ED2C8F">
        <w:rPr>
          <w:rFonts w:cs="Calibri"/>
          <w:b/>
          <w:i/>
          <w:szCs w:val="28"/>
          <w:lang w:val="uk-UA"/>
        </w:rPr>
        <w:t>Л., ДНЗ №4,</w:t>
      </w:r>
      <w:r w:rsidR="00307A49" w:rsidRPr="00ED2C8F">
        <w:rPr>
          <w:rFonts w:cs="Calibri"/>
          <w:szCs w:val="28"/>
          <w:lang w:val="uk-UA"/>
        </w:rPr>
        <w:t xml:space="preserve"> «Український народний фольклор у музичному вихованні дошкільників». П.-2018 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Ворона А.А., ДНЗ №11,</w:t>
      </w:r>
      <w:r w:rsidRPr="00ED2C8F">
        <w:rPr>
          <w:rFonts w:cs="Calibri"/>
          <w:szCs w:val="28"/>
          <w:lang w:val="uk-UA"/>
        </w:rPr>
        <w:t xml:space="preserve"> «Патріотичне виховання дошкільнят засобами музичного фольклору». П.-2018р.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Заулічна О.В., ДНЗ</w:t>
      </w:r>
      <w:r w:rsidR="00ED2C8F">
        <w:rPr>
          <w:rFonts w:cs="Calibri"/>
          <w:b/>
          <w:i/>
          <w:szCs w:val="28"/>
          <w:lang w:val="uk-UA"/>
        </w:rPr>
        <w:t xml:space="preserve"> </w:t>
      </w:r>
      <w:r w:rsidRPr="00ED2C8F">
        <w:rPr>
          <w:rFonts w:cs="Calibri"/>
          <w:b/>
          <w:i/>
          <w:szCs w:val="28"/>
          <w:lang w:val="uk-UA"/>
        </w:rPr>
        <w:t>№ 27,</w:t>
      </w:r>
      <w:r w:rsidRPr="00ED2C8F">
        <w:rPr>
          <w:rFonts w:cs="Calibri"/>
          <w:szCs w:val="28"/>
          <w:lang w:val="uk-UA"/>
        </w:rPr>
        <w:t xml:space="preserve"> «Веселі пальчики». П.-2018р.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Нагорна В.О., ЗОШ І-ІІІ ст. № 2,</w:t>
      </w:r>
      <w:r w:rsidR="00ED2C8F">
        <w:rPr>
          <w:rFonts w:cs="Calibri"/>
          <w:szCs w:val="28"/>
          <w:lang w:val="uk-UA"/>
        </w:rPr>
        <w:t xml:space="preserve"> </w:t>
      </w:r>
      <w:r w:rsidRPr="00ED2C8F">
        <w:rPr>
          <w:rFonts w:cs="Calibri"/>
          <w:szCs w:val="28"/>
          <w:lang w:val="uk-UA"/>
        </w:rPr>
        <w:t>«Сучасні фізкультурно-оздоровчі методики в системі фізичного виховання закладів загальної середньої освіти». П.-2018р.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Кравченко</w:t>
      </w:r>
      <w:r w:rsidR="00ED2C8F">
        <w:rPr>
          <w:rFonts w:cs="Calibri"/>
          <w:b/>
          <w:i/>
          <w:szCs w:val="28"/>
          <w:lang w:val="uk-UA"/>
        </w:rPr>
        <w:t xml:space="preserve"> О.</w:t>
      </w:r>
      <w:r w:rsidRPr="00ED2C8F">
        <w:rPr>
          <w:rFonts w:cs="Calibri"/>
          <w:b/>
          <w:i/>
          <w:szCs w:val="28"/>
          <w:lang w:val="uk-UA"/>
        </w:rPr>
        <w:t>В., ДНЗ №3,</w:t>
      </w:r>
      <w:r w:rsidRPr="00ED2C8F">
        <w:rPr>
          <w:rFonts w:cs="Calibri"/>
          <w:szCs w:val="28"/>
          <w:lang w:val="uk-UA"/>
        </w:rPr>
        <w:t xml:space="preserve"> «Формування економічної компетентності дошкільника на різних вікових етапах». П.-2018р.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Самусенко О.М., Легецька В.С., ЗОШ І-ІІІ ст. № 3,</w:t>
      </w:r>
      <w:r w:rsidRPr="00ED2C8F">
        <w:rPr>
          <w:rFonts w:cs="Calibri"/>
          <w:szCs w:val="28"/>
          <w:lang w:val="uk-UA"/>
        </w:rPr>
        <w:t xml:space="preserve"> «Гуманістичні ідеї В.О. Сухомлинського в Прилуцькій ЗОШ І-ІІІ ст. № 3 імені Сергія Гордійовича Шовкуна». П.-2018р.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b/>
          <w:sz w:val="32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Фесай Н.І. , ЗОШ І-ІІІ ст.</w:t>
      </w:r>
      <w:r w:rsidR="00ED2C8F">
        <w:rPr>
          <w:rFonts w:cs="Calibri"/>
          <w:b/>
          <w:i/>
          <w:szCs w:val="28"/>
          <w:lang w:val="uk-UA"/>
        </w:rPr>
        <w:t xml:space="preserve"> </w:t>
      </w:r>
      <w:r w:rsidRPr="00ED2C8F">
        <w:rPr>
          <w:rFonts w:cs="Calibri"/>
          <w:b/>
          <w:i/>
          <w:szCs w:val="28"/>
          <w:lang w:val="uk-UA"/>
        </w:rPr>
        <w:t xml:space="preserve">№ 9, </w:t>
      </w:r>
      <w:r w:rsidRPr="00ED2C8F">
        <w:rPr>
          <w:rFonts w:cs="Calibri"/>
          <w:szCs w:val="28"/>
          <w:lang w:val="uk-UA"/>
        </w:rPr>
        <w:t>«Патріотичне виховання на уроках української мови в 7 класі» (методичні рекомендації до вивчення прислівника ). П.-2018р.</w:t>
      </w:r>
    </w:p>
    <w:p w:rsidR="00307A49" w:rsidRPr="00ED2C8F" w:rsidRDefault="00ED2C8F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>
        <w:rPr>
          <w:rFonts w:cs="Calibri"/>
          <w:b/>
          <w:i/>
          <w:szCs w:val="28"/>
          <w:lang w:val="uk-UA"/>
        </w:rPr>
        <w:t>Гапченко Л.</w:t>
      </w:r>
      <w:r w:rsidR="00307A49" w:rsidRPr="00ED2C8F">
        <w:rPr>
          <w:rFonts w:cs="Calibri"/>
          <w:b/>
          <w:i/>
          <w:szCs w:val="28"/>
          <w:lang w:val="uk-UA"/>
        </w:rPr>
        <w:t>М., ММЦ, Бакшун О. Ю., гімназія № 1, Лесик Н. А., ЗОШ І-ІІІ ст. № 10, Коломійченко Л. М., ЗОШ І-ІІІ ст. № 7, Купрієнко Ю. О., СШ І-ІІІ ст. № 6, Сороколіт В. І., . ЗОШ І-ІІІ ст. № 9, Панькевич Т. В., ЗОШ І-ІІІ ст. №12; Поліщук Т. П., ЗОШ І-ІІІ ст. № 13;Шаповал А.М., гімназія № 5,</w:t>
      </w:r>
      <w:r>
        <w:rPr>
          <w:rFonts w:cs="Calibri"/>
          <w:szCs w:val="28"/>
          <w:lang w:val="uk-UA"/>
        </w:rPr>
        <w:t xml:space="preserve"> </w:t>
      </w:r>
      <w:r w:rsidR="00307A49" w:rsidRPr="00ED2C8F">
        <w:rPr>
          <w:rFonts w:cs="Calibri"/>
          <w:szCs w:val="28"/>
          <w:lang w:val="uk-UA"/>
        </w:rPr>
        <w:t>«З Україною в серці» Методичні рекомендації до проведення виховних заходів з формування національної свідомості школярів.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Харечко Т.П., ДНЗ № 8</w:t>
      </w:r>
      <w:r w:rsidRPr="00ED2C8F">
        <w:rPr>
          <w:rFonts w:cs="Calibri"/>
          <w:szCs w:val="28"/>
          <w:lang w:val="uk-UA"/>
        </w:rPr>
        <w:t>, «Казковий світ Василя Сухомлинського». П.-201</w:t>
      </w:r>
      <w:r w:rsidR="00722239" w:rsidRPr="00ED2C8F">
        <w:rPr>
          <w:rFonts w:cs="Calibri"/>
          <w:szCs w:val="28"/>
          <w:lang w:val="uk-UA"/>
        </w:rPr>
        <w:t>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szCs w:val="28"/>
          <w:lang w:val="uk-UA"/>
        </w:rPr>
        <w:t xml:space="preserve"> </w:t>
      </w:r>
      <w:r w:rsidR="00ED2C8F">
        <w:rPr>
          <w:rFonts w:cs="Calibri"/>
          <w:b/>
          <w:i/>
          <w:szCs w:val="28"/>
          <w:lang w:val="uk-UA"/>
        </w:rPr>
        <w:t xml:space="preserve">Творча група педагогів ДНЗ </w:t>
      </w:r>
      <w:r w:rsidRPr="00ED2C8F">
        <w:rPr>
          <w:rFonts w:cs="Calibri"/>
          <w:b/>
          <w:i/>
          <w:szCs w:val="28"/>
          <w:lang w:val="uk-UA"/>
        </w:rPr>
        <w:t>№ 8, керівник ТГ Литвиненко Ю.О.,</w:t>
      </w:r>
      <w:r w:rsidRPr="00ED2C8F">
        <w:rPr>
          <w:rFonts w:cs="Calibri"/>
          <w:szCs w:val="28"/>
          <w:lang w:val="uk-UA"/>
        </w:rPr>
        <w:t xml:space="preserve"> «Азбука висловлювань В.Сухомлинського в роботі педагогів ДНЗ № 8 центру В.О.Сухомлинського» (до 100-річчя від дня народження В.Сухомлинського).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Шинкаренко Л.М.,</w:t>
      </w:r>
      <w:r w:rsidR="00ED2C8F">
        <w:rPr>
          <w:rFonts w:cs="Calibri"/>
          <w:b/>
          <w:i/>
          <w:szCs w:val="28"/>
          <w:lang w:val="uk-UA"/>
        </w:rPr>
        <w:t xml:space="preserve"> Дзюба Т.</w:t>
      </w:r>
      <w:r w:rsidRPr="00ED2C8F">
        <w:rPr>
          <w:rFonts w:cs="Calibri"/>
          <w:b/>
          <w:i/>
          <w:szCs w:val="28"/>
          <w:lang w:val="uk-UA"/>
        </w:rPr>
        <w:t>В., ДНЗ № 9</w:t>
      </w:r>
      <w:r w:rsidR="00ED2C8F">
        <w:rPr>
          <w:rFonts w:cs="Calibri"/>
          <w:szCs w:val="28"/>
          <w:lang w:val="uk-UA"/>
        </w:rPr>
        <w:t>,</w:t>
      </w:r>
      <w:r w:rsidRPr="00ED2C8F">
        <w:rPr>
          <w:rFonts w:cs="Calibri"/>
          <w:szCs w:val="28"/>
          <w:lang w:val="uk-UA"/>
        </w:rPr>
        <w:t xml:space="preserve"> «Формування соціально-комунікативної компетентності дошкільників у навчально-виховному </w:t>
      </w:r>
      <w:r w:rsidRPr="00ED2C8F">
        <w:rPr>
          <w:rFonts w:cs="Calibri"/>
          <w:szCs w:val="28"/>
          <w:lang w:val="uk-UA"/>
        </w:rPr>
        <w:lastRenderedPageBreak/>
        <w:t>процесі».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Нестерова Г.С., ДНЗ № 9,</w:t>
      </w:r>
      <w:r w:rsidRPr="00ED2C8F">
        <w:rPr>
          <w:rFonts w:cs="Calibri"/>
          <w:szCs w:val="28"/>
          <w:lang w:val="uk-UA"/>
        </w:rPr>
        <w:t xml:space="preserve"> «Інтерактивні технології комунікативно-мовленнєвого розвитку дошкільника в процесі соціально-особистісного розвитку».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 xml:space="preserve">Назарина С.О., ДНЗ № 19, </w:t>
      </w:r>
      <w:r w:rsidRPr="00ED2C8F">
        <w:rPr>
          <w:rFonts w:cs="Calibri"/>
          <w:szCs w:val="28"/>
          <w:lang w:val="uk-UA"/>
        </w:rPr>
        <w:t>«Соціалізація дітей дошкільного віку в умовах сучасного ЗДО»</w:t>
      </w:r>
      <w:r w:rsidR="00722239" w:rsidRPr="00ED2C8F">
        <w:rPr>
          <w:rFonts w:cs="Calibri"/>
          <w:szCs w:val="28"/>
          <w:lang w:val="uk-UA"/>
        </w:rPr>
        <w:t>.</w:t>
      </w:r>
      <w:r w:rsidRPr="00ED2C8F">
        <w:rPr>
          <w:rFonts w:cs="Calibri"/>
          <w:szCs w:val="28"/>
          <w:lang w:val="uk-UA"/>
        </w:rPr>
        <w:t xml:space="preserve"> П. 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Назарина С.О., ДНЗ № 19,</w:t>
      </w:r>
      <w:r w:rsidRPr="00ED2C8F">
        <w:rPr>
          <w:rFonts w:cs="Calibri"/>
          <w:szCs w:val="28"/>
          <w:lang w:val="uk-UA"/>
        </w:rPr>
        <w:t xml:space="preserve"> «Виховуємо маленького патріота</w:t>
      </w:r>
      <w:r w:rsidR="00722239" w:rsidRPr="00ED2C8F">
        <w:rPr>
          <w:rFonts w:cs="Calibri"/>
          <w:szCs w:val="28"/>
          <w:lang w:val="uk-UA"/>
        </w:rPr>
        <w:t>»</w:t>
      </w:r>
      <w:r w:rsidR="00ED2C8F" w:rsidRPr="00ED2C8F">
        <w:rPr>
          <w:rFonts w:cs="Calibri"/>
          <w:szCs w:val="28"/>
          <w:lang w:val="uk-UA"/>
        </w:rPr>
        <w:t>. П.-2019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Припутненко С.С., ЦТДЮ,</w:t>
      </w:r>
      <w:r w:rsidRPr="00ED2C8F">
        <w:rPr>
          <w:rFonts w:cs="Calibri"/>
          <w:szCs w:val="28"/>
          <w:lang w:val="uk-UA"/>
        </w:rPr>
        <w:t xml:space="preserve"> «Чарівна піщинка». Ігри з пісочної терапії для дітей дошкільного віку.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Кононенко А.В., ЦТДЮ,</w:t>
      </w:r>
      <w:r w:rsidRPr="00ED2C8F">
        <w:rPr>
          <w:rFonts w:cs="Calibri"/>
          <w:szCs w:val="28"/>
          <w:lang w:val="uk-UA"/>
        </w:rPr>
        <w:t xml:space="preserve"> «Ігровий матеріал як засіб розвитку комунікативної компетентності на заняттях з англійської мови».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Спиця Н.Г., ЦТДЮ,</w:t>
      </w:r>
      <w:r w:rsidRPr="00ED2C8F">
        <w:rPr>
          <w:rFonts w:cs="Calibri"/>
          <w:szCs w:val="28"/>
          <w:lang w:val="uk-UA"/>
        </w:rPr>
        <w:t xml:space="preserve"> «Елементарне м</w:t>
      </w:r>
      <w:r w:rsidR="00ED2C8F" w:rsidRPr="00ED2C8F">
        <w:rPr>
          <w:rFonts w:cs="Calibri"/>
          <w:szCs w:val="28"/>
          <w:lang w:val="uk-UA"/>
        </w:rPr>
        <w:t xml:space="preserve">узикування на основі концепції </w:t>
      </w:r>
      <w:r w:rsidRPr="00ED2C8F">
        <w:rPr>
          <w:rFonts w:cs="Calibri"/>
          <w:szCs w:val="28"/>
          <w:lang w:val="uk-UA"/>
        </w:rPr>
        <w:t>К.Орфа». Методичні рекомендації щодо проведення занять з дітьми дошкільного віку.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Філонова С.Б., ДНЗ № 2,</w:t>
      </w:r>
      <w:r w:rsidRPr="00ED2C8F">
        <w:rPr>
          <w:rFonts w:cs="Calibri"/>
          <w:szCs w:val="28"/>
          <w:lang w:val="uk-UA"/>
        </w:rPr>
        <w:t xml:space="preserve"> «Коректурні таблиці як стимул пізнавальної активності дошкільників».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Блінова Н. А., ДНЗ № 11,</w:t>
      </w:r>
      <w:r w:rsidRPr="00ED2C8F">
        <w:rPr>
          <w:rFonts w:cs="Calibri"/>
          <w:szCs w:val="28"/>
          <w:lang w:val="uk-UA"/>
        </w:rPr>
        <w:t xml:space="preserve"> «Чарівний світ ґудзиків».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Ребенок Л.А., ЗОШ І-ІІІ ст. № 10,</w:t>
      </w:r>
      <w:r w:rsidRPr="00ED2C8F">
        <w:rPr>
          <w:rFonts w:cs="Calibri"/>
          <w:b/>
          <w:szCs w:val="28"/>
          <w:lang w:val="uk-UA"/>
        </w:rPr>
        <w:t xml:space="preserve"> </w:t>
      </w:r>
      <w:r w:rsidRPr="00ED2C8F">
        <w:rPr>
          <w:rFonts w:cs="Calibri"/>
          <w:szCs w:val="28"/>
          <w:lang w:val="uk-UA"/>
        </w:rPr>
        <w:t>«Формування мотивації навчальної та творчої діяльності у процесі вивчення історії».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Зімбалевська Ю. П., ЗОШ І-ІІІ ст. № 10,</w:t>
      </w:r>
      <w:r w:rsidRPr="00ED2C8F">
        <w:rPr>
          <w:rFonts w:cs="Calibri"/>
          <w:szCs w:val="28"/>
          <w:lang w:val="uk-UA"/>
        </w:rPr>
        <w:t xml:space="preserve"> «Формування предметних та ключових компетентностей на уроках історії в 5 класі» (на прикладі уроків узагальнення знань).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Панченко Л. Л., ЗОШ І-ІІІ ст. № 7,</w:t>
      </w:r>
      <w:r w:rsidRPr="00ED2C8F">
        <w:rPr>
          <w:rFonts w:cs="Calibri"/>
          <w:szCs w:val="28"/>
          <w:lang w:val="uk-UA"/>
        </w:rPr>
        <w:t xml:space="preserve"> «Нова Українська школа. Яка вона ?» 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Чала С.В., СШ І-ІІІ ст. № 6,</w:t>
      </w:r>
      <w:r w:rsidRPr="00ED2C8F">
        <w:rPr>
          <w:rFonts w:cs="Calibri"/>
          <w:szCs w:val="28"/>
          <w:lang w:val="uk-UA"/>
        </w:rPr>
        <w:t xml:space="preserve"> «THE WORLD OF BETTER LEARNING» (Шляхи впровадження технологій креативного іншомовного навчання).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Кожевнікова Т.М., гімназія № 5,</w:t>
      </w:r>
      <w:r w:rsidRPr="00ED2C8F">
        <w:rPr>
          <w:rFonts w:cs="Calibri"/>
          <w:szCs w:val="28"/>
          <w:lang w:val="uk-UA"/>
        </w:rPr>
        <w:t xml:space="preserve"> «Методичні рекомендації щодо проведення творчих занять з обдарованими дітьми 3-4 класів з української мови». </w:t>
      </w:r>
      <w:r w:rsidR="00722239" w:rsidRPr="00ED2C8F">
        <w:rPr>
          <w:rFonts w:cs="Calibri"/>
          <w:szCs w:val="28"/>
          <w:lang w:val="uk-UA"/>
        </w:rPr>
        <w:t>П.-2019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szCs w:val="28"/>
          <w:lang w:val="uk-UA"/>
        </w:rPr>
        <w:t xml:space="preserve"> </w:t>
      </w:r>
      <w:r w:rsidRPr="00ED2C8F">
        <w:rPr>
          <w:rFonts w:cs="Calibri"/>
          <w:b/>
          <w:i/>
          <w:szCs w:val="28"/>
          <w:lang w:val="uk-UA"/>
        </w:rPr>
        <w:t>Кожевніков Г.Е., гімназія № 5,</w:t>
      </w:r>
      <w:r w:rsidRPr="00ED2C8F">
        <w:rPr>
          <w:rFonts w:cs="Calibri"/>
          <w:szCs w:val="28"/>
          <w:lang w:val="uk-UA"/>
        </w:rPr>
        <w:t xml:space="preserve"> «Методичні рекомендації з теорії і методики навчання гри у волейбол». </w:t>
      </w:r>
      <w:r w:rsidR="00722239" w:rsidRPr="00ED2C8F">
        <w:rPr>
          <w:rFonts w:cs="Calibri"/>
          <w:szCs w:val="28"/>
          <w:lang w:val="uk-UA"/>
        </w:rPr>
        <w:t>П.-2019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lastRenderedPageBreak/>
        <w:t>Ромець Л.В., гімназія № 5,</w:t>
      </w:r>
      <w:r w:rsidRPr="00ED2C8F">
        <w:rPr>
          <w:rFonts w:cs="Calibri"/>
          <w:szCs w:val="28"/>
          <w:lang w:val="uk-UA"/>
        </w:rPr>
        <w:t xml:space="preserve"> «Комунікативна культура та соціокультурна освіченість школярів у вивченні англійської мови». </w:t>
      </w:r>
      <w:r w:rsidR="00722239" w:rsidRPr="00ED2C8F">
        <w:rPr>
          <w:rFonts w:cs="Calibri"/>
          <w:szCs w:val="28"/>
          <w:lang w:val="uk-UA"/>
        </w:rPr>
        <w:t>П.-2019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Рогальова О.Г., Зленко Ю.М., гімназія № 1,</w:t>
      </w:r>
      <w:r w:rsidRPr="00ED2C8F">
        <w:rPr>
          <w:rFonts w:cs="Calibri"/>
          <w:szCs w:val="28"/>
          <w:lang w:val="uk-UA"/>
        </w:rPr>
        <w:t xml:space="preserve"> «Методичні рекомендації щодо підготування завдань для проведення уроків української мови в 6 класі». </w:t>
      </w:r>
      <w:r w:rsidR="00722239" w:rsidRPr="00ED2C8F">
        <w:rPr>
          <w:rFonts w:cs="Calibri"/>
          <w:szCs w:val="28"/>
          <w:lang w:val="uk-UA"/>
        </w:rPr>
        <w:t>П.-2019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Бойко С.В., гімназія № 1,</w:t>
      </w:r>
      <w:r w:rsidRPr="00ED2C8F">
        <w:rPr>
          <w:rFonts w:cs="Calibri"/>
          <w:szCs w:val="28"/>
          <w:lang w:val="uk-UA"/>
        </w:rPr>
        <w:t xml:space="preserve"> «Використання інформаційно-комунікаційних технологій під час вивчення біології</w:t>
      </w:r>
      <w:r w:rsidR="00ED2C8F">
        <w:rPr>
          <w:rFonts w:cs="Calibri"/>
          <w:szCs w:val="28"/>
          <w:lang w:val="uk-UA"/>
        </w:rPr>
        <w:t xml:space="preserve"> </w:t>
      </w:r>
      <w:r w:rsidRPr="00ED2C8F">
        <w:rPr>
          <w:rFonts w:cs="Calibri"/>
          <w:szCs w:val="28"/>
          <w:lang w:val="uk-UA"/>
        </w:rPr>
        <w:t xml:space="preserve">та хімії з метою активізації пізнавальної активності учнів». </w:t>
      </w:r>
      <w:r w:rsidR="00722239" w:rsidRPr="00ED2C8F">
        <w:rPr>
          <w:rFonts w:cs="Calibri"/>
          <w:szCs w:val="28"/>
          <w:lang w:val="uk-UA"/>
        </w:rPr>
        <w:t>П.-2019</w:t>
      </w:r>
      <w:r w:rsidRPr="00ED2C8F">
        <w:rPr>
          <w:rFonts w:cs="Calibri"/>
          <w:szCs w:val="28"/>
          <w:lang w:val="uk-UA"/>
        </w:rPr>
        <w:t>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Калениченко А.М., ДНЗ № 27,</w:t>
      </w:r>
      <w:r w:rsidRPr="00ED2C8F">
        <w:rPr>
          <w:rFonts w:cs="Calibri"/>
          <w:szCs w:val="28"/>
          <w:lang w:val="uk-UA"/>
        </w:rPr>
        <w:t xml:space="preserve"> «Вчимося грати граючись».</w:t>
      </w:r>
      <w:r w:rsidR="00722239" w:rsidRPr="00ED2C8F">
        <w:rPr>
          <w:rFonts w:cs="Calibri"/>
          <w:szCs w:val="28"/>
          <w:lang w:val="uk-UA"/>
        </w:rPr>
        <w:t xml:space="preserve"> </w:t>
      </w:r>
      <w:r w:rsidRPr="00ED2C8F">
        <w:rPr>
          <w:rFonts w:cs="Calibri"/>
          <w:szCs w:val="28"/>
          <w:lang w:val="uk-UA"/>
        </w:rPr>
        <w:t>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Цуркан С. В., ДНЗ № 3,</w:t>
      </w:r>
      <w:r w:rsidRPr="00ED2C8F">
        <w:rPr>
          <w:rFonts w:cs="Calibri"/>
          <w:szCs w:val="28"/>
          <w:lang w:val="uk-UA"/>
        </w:rPr>
        <w:t xml:space="preserve"> «Безпека дошкільників». П.-2019 р. 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Ярошенко Є.О., ДНЗ № 9,</w:t>
      </w:r>
      <w:r w:rsidRPr="00ED2C8F">
        <w:rPr>
          <w:rFonts w:cs="Calibri"/>
          <w:szCs w:val="28"/>
          <w:lang w:val="uk-UA"/>
        </w:rPr>
        <w:t xml:space="preserve"> «Спілкування дітей дошкільного віку з однолітками як засіб соціалізації особистості». П.-2019р.</w:t>
      </w:r>
    </w:p>
    <w:p w:rsidR="00307A49" w:rsidRPr="00ED2C8F" w:rsidRDefault="00307A49" w:rsidP="00ED2C8F">
      <w:pPr>
        <w:widowControl w:val="0"/>
        <w:numPr>
          <w:ilvl w:val="0"/>
          <w:numId w:val="55"/>
        </w:numPr>
        <w:spacing w:before="120" w:after="120"/>
        <w:ind w:left="357" w:hanging="357"/>
        <w:jc w:val="both"/>
        <w:rPr>
          <w:rFonts w:cs="Calibri"/>
          <w:szCs w:val="28"/>
          <w:lang w:val="uk-UA"/>
        </w:rPr>
      </w:pPr>
      <w:r w:rsidRPr="00ED2C8F">
        <w:rPr>
          <w:rFonts w:cs="Calibri"/>
          <w:b/>
          <w:i/>
          <w:szCs w:val="28"/>
          <w:lang w:val="uk-UA"/>
        </w:rPr>
        <w:t>Садова І. В., гімназія № 5,</w:t>
      </w:r>
      <w:r w:rsidRPr="00ED2C8F">
        <w:rPr>
          <w:rFonts w:cs="Calibri"/>
          <w:szCs w:val="28"/>
          <w:lang w:val="uk-UA"/>
        </w:rPr>
        <w:t xml:space="preserve"> «Психологічний театр як інтерактивна форма профілактики відхилень у розвитку учнів». П.-2019р.</w:t>
      </w:r>
    </w:p>
    <w:sectPr w:rsidR="00307A49" w:rsidRPr="00ED2C8F" w:rsidSect="00510EBE">
      <w:footerReference w:type="default" r:id="rId12"/>
      <w:pgSz w:w="8419" w:h="11906" w:orient="landscape" w:code="9"/>
      <w:pgMar w:top="289" w:right="295" w:bottom="289" w:left="28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EF" w:rsidRDefault="006329EF" w:rsidP="00510EBE">
      <w:r>
        <w:separator/>
      </w:r>
    </w:p>
  </w:endnote>
  <w:endnote w:type="continuationSeparator" w:id="0">
    <w:p w:rsidR="006329EF" w:rsidRDefault="006329EF" w:rsidP="005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E" w:rsidRDefault="00662590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CA92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510EBE" w:rsidRPr="00510EBE" w:rsidRDefault="00510EBE">
    <w:pPr>
      <w:pStyle w:val="ad"/>
      <w:jc w:val="center"/>
      <w:rPr>
        <w:sz w:val="20"/>
      </w:rPr>
    </w:pPr>
    <w:r w:rsidRPr="00510EBE">
      <w:rPr>
        <w:sz w:val="20"/>
      </w:rPr>
      <w:fldChar w:fldCharType="begin"/>
    </w:r>
    <w:r w:rsidRPr="00510EBE">
      <w:rPr>
        <w:sz w:val="20"/>
      </w:rPr>
      <w:instrText>PAGE    \* MERGEFORMAT</w:instrText>
    </w:r>
    <w:r w:rsidRPr="00510EBE">
      <w:rPr>
        <w:sz w:val="20"/>
      </w:rPr>
      <w:fldChar w:fldCharType="separate"/>
    </w:r>
    <w:r w:rsidR="00662590">
      <w:rPr>
        <w:noProof/>
        <w:sz w:val="20"/>
      </w:rPr>
      <w:t>4</w:t>
    </w:r>
    <w:r w:rsidRPr="00510EBE">
      <w:rPr>
        <w:sz w:val="20"/>
      </w:rPr>
      <w:fldChar w:fldCharType="end"/>
    </w:r>
  </w:p>
  <w:p w:rsidR="00510EBE" w:rsidRDefault="0051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EF" w:rsidRDefault="006329EF" w:rsidP="00510EBE">
      <w:r>
        <w:separator/>
      </w:r>
    </w:p>
  </w:footnote>
  <w:footnote w:type="continuationSeparator" w:id="0">
    <w:p w:rsidR="006329EF" w:rsidRDefault="006329EF" w:rsidP="005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F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BD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C06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A64"/>
    <w:multiLevelType w:val="hybridMultilevel"/>
    <w:tmpl w:val="349E1B22"/>
    <w:lvl w:ilvl="0" w:tplc="5F3E58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E2F5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496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32C2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3C3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06C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F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C209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66B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B7C89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127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3030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52A4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E26D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8A3F82"/>
    <w:multiLevelType w:val="hybridMultilevel"/>
    <w:tmpl w:val="BF9679BA"/>
    <w:lvl w:ilvl="0" w:tplc="676AD5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21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B80AF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BB05CF"/>
    <w:multiLevelType w:val="hybridMultilevel"/>
    <w:tmpl w:val="EF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B719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1A79D7"/>
    <w:multiLevelType w:val="hybridMultilevel"/>
    <w:tmpl w:val="E5C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E58F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3C3956"/>
    <w:multiLevelType w:val="hybridMultilevel"/>
    <w:tmpl w:val="D0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308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9228A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17143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0B049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18772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D85AF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E963A3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2D6CD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9D28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B4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62F3BB7"/>
    <w:multiLevelType w:val="hybridMultilevel"/>
    <w:tmpl w:val="565C6218"/>
    <w:lvl w:ilvl="0" w:tplc="C95A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7500310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8BC21B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220A5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5E47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51755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8447632"/>
    <w:multiLevelType w:val="hybridMultilevel"/>
    <w:tmpl w:val="5A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5A641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C2127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4C045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31A1D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A72E0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35624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30651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9B4E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7A36E4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0327D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897DFD"/>
    <w:multiLevelType w:val="hybridMultilevel"/>
    <w:tmpl w:val="092E80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8047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"/>
  </w:num>
  <w:num w:numId="3">
    <w:abstractNumId w:val="7"/>
  </w:num>
  <w:num w:numId="4">
    <w:abstractNumId w:val="41"/>
  </w:num>
  <w:num w:numId="5">
    <w:abstractNumId w:val="25"/>
  </w:num>
  <w:num w:numId="6">
    <w:abstractNumId w:val="8"/>
  </w:num>
  <w:num w:numId="7">
    <w:abstractNumId w:val="47"/>
  </w:num>
  <w:num w:numId="8">
    <w:abstractNumId w:val="19"/>
  </w:num>
  <w:num w:numId="9">
    <w:abstractNumId w:val="16"/>
  </w:num>
  <w:num w:numId="10">
    <w:abstractNumId w:val="48"/>
  </w:num>
  <w:num w:numId="11">
    <w:abstractNumId w:val="26"/>
  </w:num>
  <w:num w:numId="12">
    <w:abstractNumId w:val="10"/>
  </w:num>
  <w:num w:numId="13">
    <w:abstractNumId w:val="52"/>
  </w:num>
  <w:num w:numId="14">
    <w:abstractNumId w:val="5"/>
  </w:num>
  <w:num w:numId="15">
    <w:abstractNumId w:val="32"/>
  </w:num>
  <w:num w:numId="16">
    <w:abstractNumId w:val="11"/>
  </w:num>
  <w:num w:numId="17">
    <w:abstractNumId w:val="21"/>
  </w:num>
  <w:num w:numId="18">
    <w:abstractNumId w:val="43"/>
  </w:num>
  <w:num w:numId="19">
    <w:abstractNumId w:val="0"/>
  </w:num>
  <w:num w:numId="20">
    <w:abstractNumId w:val="37"/>
  </w:num>
  <w:num w:numId="21">
    <w:abstractNumId w:val="24"/>
  </w:num>
  <w:num w:numId="22">
    <w:abstractNumId w:val="20"/>
  </w:num>
  <w:num w:numId="23">
    <w:abstractNumId w:val="4"/>
  </w:num>
  <w:num w:numId="24">
    <w:abstractNumId w:val="38"/>
  </w:num>
  <w:num w:numId="25">
    <w:abstractNumId w:val="39"/>
  </w:num>
  <w:num w:numId="26">
    <w:abstractNumId w:val="29"/>
  </w:num>
  <w:num w:numId="27">
    <w:abstractNumId w:val="22"/>
  </w:num>
  <w:num w:numId="28">
    <w:abstractNumId w:val="51"/>
  </w:num>
  <w:num w:numId="29">
    <w:abstractNumId w:val="31"/>
  </w:num>
  <w:num w:numId="30">
    <w:abstractNumId w:val="27"/>
  </w:num>
  <w:num w:numId="31">
    <w:abstractNumId w:val="15"/>
  </w:num>
  <w:num w:numId="32">
    <w:abstractNumId w:val="1"/>
  </w:num>
  <w:num w:numId="33">
    <w:abstractNumId w:val="44"/>
  </w:num>
  <w:num w:numId="34">
    <w:abstractNumId w:val="40"/>
  </w:num>
  <w:num w:numId="35">
    <w:abstractNumId w:val="49"/>
  </w:num>
  <w:num w:numId="36">
    <w:abstractNumId w:val="28"/>
  </w:num>
  <w:num w:numId="37">
    <w:abstractNumId w:val="13"/>
  </w:num>
  <w:num w:numId="38">
    <w:abstractNumId w:val="2"/>
  </w:num>
  <w:num w:numId="39">
    <w:abstractNumId w:val="45"/>
  </w:num>
  <w:num w:numId="40">
    <w:abstractNumId w:val="6"/>
  </w:num>
  <w:num w:numId="41">
    <w:abstractNumId w:val="35"/>
  </w:num>
  <w:num w:numId="42">
    <w:abstractNumId w:val="46"/>
  </w:num>
  <w:num w:numId="43">
    <w:abstractNumId w:val="36"/>
  </w:num>
  <w:num w:numId="44">
    <w:abstractNumId w:val="17"/>
  </w:num>
  <w:num w:numId="45">
    <w:abstractNumId w:val="34"/>
  </w:num>
  <w:num w:numId="46">
    <w:abstractNumId w:val="54"/>
  </w:num>
  <w:num w:numId="47">
    <w:abstractNumId w:val="9"/>
  </w:num>
  <w:num w:numId="48">
    <w:abstractNumId w:val="12"/>
  </w:num>
  <w:num w:numId="49">
    <w:abstractNumId w:val="14"/>
  </w:num>
  <w:num w:numId="50">
    <w:abstractNumId w:val="30"/>
  </w:num>
  <w:num w:numId="51">
    <w:abstractNumId w:val="50"/>
  </w:num>
  <w:num w:numId="52">
    <w:abstractNumId w:val="33"/>
  </w:num>
  <w:num w:numId="53">
    <w:abstractNumId w:val="42"/>
  </w:num>
  <w:num w:numId="54">
    <w:abstractNumId w:val="23"/>
  </w:num>
  <w:num w:numId="55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3CAE"/>
    <w:rsid w:val="00014B12"/>
    <w:rsid w:val="00024157"/>
    <w:rsid w:val="00027F6F"/>
    <w:rsid w:val="0003274F"/>
    <w:rsid w:val="000355B3"/>
    <w:rsid w:val="00035AA4"/>
    <w:rsid w:val="0004439F"/>
    <w:rsid w:val="00047A22"/>
    <w:rsid w:val="000601DF"/>
    <w:rsid w:val="000748B8"/>
    <w:rsid w:val="00092AB9"/>
    <w:rsid w:val="000A3869"/>
    <w:rsid w:val="000A4964"/>
    <w:rsid w:val="000A4D4F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F2C12"/>
    <w:rsid w:val="000F71E7"/>
    <w:rsid w:val="000F7EA5"/>
    <w:rsid w:val="0010609F"/>
    <w:rsid w:val="00120D41"/>
    <w:rsid w:val="00123D2A"/>
    <w:rsid w:val="001346E7"/>
    <w:rsid w:val="0014028B"/>
    <w:rsid w:val="00155FF2"/>
    <w:rsid w:val="00182734"/>
    <w:rsid w:val="00183995"/>
    <w:rsid w:val="001A2EBE"/>
    <w:rsid w:val="001C34A4"/>
    <w:rsid w:val="001C470D"/>
    <w:rsid w:val="001C7306"/>
    <w:rsid w:val="001D2CF3"/>
    <w:rsid w:val="001E15B9"/>
    <w:rsid w:val="001E343D"/>
    <w:rsid w:val="001E66AA"/>
    <w:rsid w:val="001F5DB8"/>
    <w:rsid w:val="002069B3"/>
    <w:rsid w:val="00236EAC"/>
    <w:rsid w:val="002407AD"/>
    <w:rsid w:val="00255093"/>
    <w:rsid w:val="00255186"/>
    <w:rsid w:val="00256630"/>
    <w:rsid w:val="00257EDC"/>
    <w:rsid w:val="00263D6D"/>
    <w:rsid w:val="00266853"/>
    <w:rsid w:val="0027155D"/>
    <w:rsid w:val="00280849"/>
    <w:rsid w:val="00285828"/>
    <w:rsid w:val="0028725F"/>
    <w:rsid w:val="0029563A"/>
    <w:rsid w:val="0029780C"/>
    <w:rsid w:val="00297ED1"/>
    <w:rsid w:val="002C15AD"/>
    <w:rsid w:val="002C4D4A"/>
    <w:rsid w:val="002D2437"/>
    <w:rsid w:val="002D7702"/>
    <w:rsid w:val="002F6277"/>
    <w:rsid w:val="002F75BD"/>
    <w:rsid w:val="00301AB5"/>
    <w:rsid w:val="00304A72"/>
    <w:rsid w:val="00305EC6"/>
    <w:rsid w:val="00307A49"/>
    <w:rsid w:val="003119BC"/>
    <w:rsid w:val="00343C08"/>
    <w:rsid w:val="00354DF0"/>
    <w:rsid w:val="00360665"/>
    <w:rsid w:val="003670B3"/>
    <w:rsid w:val="00370AF4"/>
    <w:rsid w:val="00380A8B"/>
    <w:rsid w:val="003872E8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22D9"/>
    <w:rsid w:val="00404EA0"/>
    <w:rsid w:val="00412253"/>
    <w:rsid w:val="0041752C"/>
    <w:rsid w:val="004276DE"/>
    <w:rsid w:val="00430897"/>
    <w:rsid w:val="00440901"/>
    <w:rsid w:val="00452E39"/>
    <w:rsid w:val="00456A3C"/>
    <w:rsid w:val="00471429"/>
    <w:rsid w:val="00477759"/>
    <w:rsid w:val="0048225D"/>
    <w:rsid w:val="00483DFF"/>
    <w:rsid w:val="00490526"/>
    <w:rsid w:val="00492A70"/>
    <w:rsid w:val="00494F54"/>
    <w:rsid w:val="004B0E41"/>
    <w:rsid w:val="004B35A1"/>
    <w:rsid w:val="004C288E"/>
    <w:rsid w:val="004C3514"/>
    <w:rsid w:val="004C3B0D"/>
    <w:rsid w:val="004D7967"/>
    <w:rsid w:val="004F6DB2"/>
    <w:rsid w:val="004F75FD"/>
    <w:rsid w:val="005015BE"/>
    <w:rsid w:val="00510EBE"/>
    <w:rsid w:val="005144C1"/>
    <w:rsid w:val="00517147"/>
    <w:rsid w:val="00523414"/>
    <w:rsid w:val="00524EFD"/>
    <w:rsid w:val="00537684"/>
    <w:rsid w:val="00544993"/>
    <w:rsid w:val="00546F7E"/>
    <w:rsid w:val="00547DBE"/>
    <w:rsid w:val="00580441"/>
    <w:rsid w:val="005B15B4"/>
    <w:rsid w:val="005B4B71"/>
    <w:rsid w:val="005B5DAE"/>
    <w:rsid w:val="005D4813"/>
    <w:rsid w:val="005D6650"/>
    <w:rsid w:val="005D72DE"/>
    <w:rsid w:val="005E37DE"/>
    <w:rsid w:val="005E58AB"/>
    <w:rsid w:val="005E75F5"/>
    <w:rsid w:val="005E766B"/>
    <w:rsid w:val="005F13CC"/>
    <w:rsid w:val="00601B70"/>
    <w:rsid w:val="006128F2"/>
    <w:rsid w:val="00613BF1"/>
    <w:rsid w:val="006226B9"/>
    <w:rsid w:val="006248B6"/>
    <w:rsid w:val="006262A6"/>
    <w:rsid w:val="006266E6"/>
    <w:rsid w:val="006329EF"/>
    <w:rsid w:val="00643724"/>
    <w:rsid w:val="006460DF"/>
    <w:rsid w:val="00652071"/>
    <w:rsid w:val="00656B40"/>
    <w:rsid w:val="006607AE"/>
    <w:rsid w:val="00662590"/>
    <w:rsid w:val="00670C38"/>
    <w:rsid w:val="0067760B"/>
    <w:rsid w:val="00695BDB"/>
    <w:rsid w:val="006A4A81"/>
    <w:rsid w:val="006B539F"/>
    <w:rsid w:val="006B5D5A"/>
    <w:rsid w:val="006D38A8"/>
    <w:rsid w:val="006D75E6"/>
    <w:rsid w:val="006E77C0"/>
    <w:rsid w:val="006F7C8D"/>
    <w:rsid w:val="00717290"/>
    <w:rsid w:val="00722239"/>
    <w:rsid w:val="00735042"/>
    <w:rsid w:val="007452AE"/>
    <w:rsid w:val="00761AE1"/>
    <w:rsid w:val="00771DEA"/>
    <w:rsid w:val="00774B13"/>
    <w:rsid w:val="00781581"/>
    <w:rsid w:val="0079241D"/>
    <w:rsid w:val="0079479B"/>
    <w:rsid w:val="00795F45"/>
    <w:rsid w:val="0079764D"/>
    <w:rsid w:val="007A3176"/>
    <w:rsid w:val="007A4139"/>
    <w:rsid w:val="007A430D"/>
    <w:rsid w:val="007B5A16"/>
    <w:rsid w:val="007B7076"/>
    <w:rsid w:val="007B7268"/>
    <w:rsid w:val="007C1F6F"/>
    <w:rsid w:val="007C361E"/>
    <w:rsid w:val="007D0B4A"/>
    <w:rsid w:val="007D7FBC"/>
    <w:rsid w:val="007E5B55"/>
    <w:rsid w:val="007E64AC"/>
    <w:rsid w:val="0080001E"/>
    <w:rsid w:val="008039C1"/>
    <w:rsid w:val="0081569D"/>
    <w:rsid w:val="008277BE"/>
    <w:rsid w:val="00862597"/>
    <w:rsid w:val="00865455"/>
    <w:rsid w:val="00867B6C"/>
    <w:rsid w:val="008879AA"/>
    <w:rsid w:val="008925C7"/>
    <w:rsid w:val="008A5FB9"/>
    <w:rsid w:val="008C31E7"/>
    <w:rsid w:val="008C61D6"/>
    <w:rsid w:val="008D1416"/>
    <w:rsid w:val="00906337"/>
    <w:rsid w:val="00907142"/>
    <w:rsid w:val="00916BC3"/>
    <w:rsid w:val="00920D06"/>
    <w:rsid w:val="0092497E"/>
    <w:rsid w:val="0092712A"/>
    <w:rsid w:val="00930651"/>
    <w:rsid w:val="00931E75"/>
    <w:rsid w:val="009352D4"/>
    <w:rsid w:val="009513D7"/>
    <w:rsid w:val="00975241"/>
    <w:rsid w:val="00975691"/>
    <w:rsid w:val="00984B4C"/>
    <w:rsid w:val="009B03FB"/>
    <w:rsid w:val="009B0BB0"/>
    <w:rsid w:val="009B6A52"/>
    <w:rsid w:val="009C25A2"/>
    <w:rsid w:val="009D3BA5"/>
    <w:rsid w:val="00A00C53"/>
    <w:rsid w:val="00A032ED"/>
    <w:rsid w:val="00A17783"/>
    <w:rsid w:val="00A3418A"/>
    <w:rsid w:val="00A35D72"/>
    <w:rsid w:val="00A37E48"/>
    <w:rsid w:val="00A501C1"/>
    <w:rsid w:val="00A62CD4"/>
    <w:rsid w:val="00A63F31"/>
    <w:rsid w:val="00A76E76"/>
    <w:rsid w:val="00A8595B"/>
    <w:rsid w:val="00A86BAC"/>
    <w:rsid w:val="00AA747B"/>
    <w:rsid w:val="00AB0F95"/>
    <w:rsid w:val="00AB4C86"/>
    <w:rsid w:val="00AB6A15"/>
    <w:rsid w:val="00AC03B5"/>
    <w:rsid w:val="00AC5485"/>
    <w:rsid w:val="00AD1243"/>
    <w:rsid w:val="00AD63CF"/>
    <w:rsid w:val="00AD7C1D"/>
    <w:rsid w:val="00AE3321"/>
    <w:rsid w:val="00AF3B62"/>
    <w:rsid w:val="00B13E5D"/>
    <w:rsid w:val="00B31131"/>
    <w:rsid w:val="00B31DE2"/>
    <w:rsid w:val="00B42133"/>
    <w:rsid w:val="00B44F55"/>
    <w:rsid w:val="00B50583"/>
    <w:rsid w:val="00B52AA2"/>
    <w:rsid w:val="00B55E4D"/>
    <w:rsid w:val="00B67884"/>
    <w:rsid w:val="00B71D1B"/>
    <w:rsid w:val="00B72FFF"/>
    <w:rsid w:val="00B73F08"/>
    <w:rsid w:val="00B742F5"/>
    <w:rsid w:val="00B825BE"/>
    <w:rsid w:val="00B840D1"/>
    <w:rsid w:val="00BC4B42"/>
    <w:rsid w:val="00BD077B"/>
    <w:rsid w:val="00BD70C7"/>
    <w:rsid w:val="00BE06BF"/>
    <w:rsid w:val="00BE18BD"/>
    <w:rsid w:val="00BE53A4"/>
    <w:rsid w:val="00BF049D"/>
    <w:rsid w:val="00C01F98"/>
    <w:rsid w:val="00C10C4C"/>
    <w:rsid w:val="00C216BC"/>
    <w:rsid w:val="00C31598"/>
    <w:rsid w:val="00C3190C"/>
    <w:rsid w:val="00C4684F"/>
    <w:rsid w:val="00C47588"/>
    <w:rsid w:val="00C6050A"/>
    <w:rsid w:val="00C63BED"/>
    <w:rsid w:val="00C72435"/>
    <w:rsid w:val="00C76E67"/>
    <w:rsid w:val="00C8323A"/>
    <w:rsid w:val="00C8761D"/>
    <w:rsid w:val="00CA093E"/>
    <w:rsid w:val="00CA1774"/>
    <w:rsid w:val="00CA186E"/>
    <w:rsid w:val="00CA213D"/>
    <w:rsid w:val="00CA3122"/>
    <w:rsid w:val="00CA69D5"/>
    <w:rsid w:val="00CB076E"/>
    <w:rsid w:val="00CB4DD5"/>
    <w:rsid w:val="00CB599E"/>
    <w:rsid w:val="00CC12F8"/>
    <w:rsid w:val="00CC1A6A"/>
    <w:rsid w:val="00CC5F22"/>
    <w:rsid w:val="00CC628E"/>
    <w:rsid w:val="00CD7DEE"/>
    <w:rsid w:val="00CE12E9"/>
    <w:rsid w:val="00D00B82"/>
    <w:rsid w:val="00D223C8"/>
    <w:rsid w:val="00D325D9"/>
    <w:rsid w:val="00D33186"/>
    <w:rsid w:val="00D40F00"/>
    <w:rsid w:val="00D45B17"/>
    <w:rsid w:val="00D57E40"/>
    <w:rsid w:val="00D641DA"/>
    <w:rsid w:val="00D72B7F"/>
    <w:rsid w:val="00D75543"/>
    <w:rsid w:val="00D83719"/>
    <w:rsid w:val="00D8766D"/>
    <w:rsid w:val="00D9046C"/>
    <w:rsid w:val="00D96E4A"/>
    <w:rsid w:val="00DA1FAB"/>
    <w:rsid w:val="00DB4EB3"/>
    <w:rsid w:val="00DB6D58"/>
    <w:rsid w:val="00DB7C88"/>
    <w:rsid w:val="00DD076F"/>
    <w:rsid w:val="00DE219A"/>
    <w:rsid w:val="00DE57FC"/>
    <w:rsid w:val="00DE72CE"/>
    <w:rsid w:val="00DF01C8"/>
    <w:rsid w:val="00DF7238"/>
    <w:rsid w:val="00E02E8F"/>
    <w:rsid w:val="00E05D02"/>
    <w:rsid w:val="00E0788F"/>
    <w:rsid w:val="00E140ED"/>
    <w:rsid w:val="00E22AE3"/>
    <w:rsid w:val="00E23745"/>
    <w:rsid w:val="00E3166E"/>
    <w:rsid w:val="00E40C71"/>
    <w:rsid w:val="00E45F53"/>
    <w:rsid w:val="00E47707"/>
    <w:rsid w:val="00E5127D"/>
    <w:rsid w:val="00E5492A"/>
    <w:rsid w:val="00E55AC7"/>
    <w:rsid w:val="00E609E6"/>
    <w:rsid w:val="00E67DE5"/>
    <w:rsid w:val="00E73346"/>
    <w:rsid w:val="00E76E4E"/>
    <w:rsid w:val="00E771A4"/>
    <w:rsid w:val="00E779AB"/>
    <w:rsid w:val="00E85250"/>
    <w:rsid w:val="00E85FC5"/>
    <w:rsid w:val="00E867BB"/>
    <w:rsid w:val="00E86F49"/>
    <w:rsid w:val="00E917E0"/>
    <w:rsid w:val="00EA5754"/>
    <w:rsid w:val="00EA7530"/>
    <w:rsid w:val="00EB717F"/>
    <w:rsid w:val="00EC2294"/>
    <w:rsid w:val="00EC5DD3"/>
    <w:rsid w:val="00EC6E49"/>
    <w:rsid w:val="00ED2574"/>
    <w:rsid w:val="00ED2C8F"/>
    <w:rsid w:val="00ED6BE6"/>
    <w:rsid w:val="00EE4ABA"/>
    <w:rsid w:val="00EE54A8"/>
    <w:rsid w:val="00EF1576"/>
    <w:rsid w:val="00F115D4"/>
    <w:rsid w:val="00F14369"/>
    <w:rsid w:val="00F16255"/>
    <w:rsid w:val="00F21F6E"/>
    <w:rsid w:val="00F24E9E"/>
    <w:rsid w:val="00F261F6"/>
    <w:rsid w:val="00F32D22"/>
    <w:rsid w:val="00F32DE0"/>
    <w:rsid w:val="00F346AE"/>
    <w:rsid w:val="00F47914"/>
    <w:rsid w:val="00F50D02"/>
    <w:rsid w:val="00F5169E"/>
    <w:rsid w:val="00F51BDC"/>
    <w:rsid w:val="00F616DA"/>
    <w:rsid w:val="00F65EAD"/>
    <w:rsid w:val="00F65F80"/>
    <w:rsid w:val="00F72A81"/>
    <w:rsid w:val="00F76DE0"/>
    <w:rsid w:val="00F84F23"/>
    <w:rsid w:val="00F96198"/>
    <w:rsid w:val="00F97369"/>
    <w:rsid w:val="00FA484F"/>
    <w:rsid w:val="00FA7135"/>
    <w:rsid w:val="00FB29EC"/>
    <w:rsid w:val="00FC36B2"/>
    <w:rsid w:val="00FD5799"/>
    <w:rsid w:val="00FE25EA"/>
    <w:rsid w:val="00FE5B0E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11EBA-31D5-45A1-910C-9315FF8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alloon Text"/>
    <w:basedOn w:val="a"/>
    <w:link w:val="aa"/>
    <w:rsid w:val="00E23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237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10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0EBE"/>
    <w:rPr>
      <w:sz w:val="24"/>
      <w:szCs w:val="24"/>
    </w:rPr>
  </w:style>
  <w:style w:type="paragraph" w:styleId="ad">
    <w:name w:val="footer"/>
    <w:basedOn w:val="a"/>
    <w:link w:val="ae"/>
    <w:uiPriority w:val="99"/>
    <w:rsid w:val="00510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0EBE"/>
    <w:rPr>
      <w:sz w:val="24"/>
      <w:szCs w:val="24"/>
    </w:rPr>
  </w:style>
  <w:style w:type="paragraph" w:styleId="af">
    <w:name w:val="List Paragraph"/>
    <w:basedOn w:val="a"/>
    <w:uiPriority w:val="34"/>
    <w:qFormat/>
    <w:rsid w:val="00307A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0FB5-55BD-41C5-9C69-F27F02B6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4762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1027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1026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2</cp:revision>
  <cp:lastPrinted>2016-08-22T06:55:00Z</cp:lastPrinted>
  <dcterms:created xsi:type="dcterms:W3CDTF">2019-05-24T07:08:00Z</dcterms:created>
  <dcterms:modified xsi:type="dcterms:W3CDTF">2019-05-24T07:08:00Z</dcterms:modified>
</cp:coreProperties>
</file>